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12.xml"/>
  <Override ContentType="application/vnd.openxmlformats-officedocument.wordprocessingml.footer+xml" PartName="/word/footer2.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DOĞU TÜRKİYE ORTA KORİDOR DEMİRYOLU GELİŞTİRME PROJESİ (P179128)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b w:val="1"/>
          <w:bCs w:val="1"/>
          <w:sz w:val="28"/>
          <w:szCs w:val="28"/>
          <w:rtl w:val="0"/>
        </w:rPr>
        <w:t xml:space="preserve">CSİ/CT </w:t>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HESAP VEREBİLİRLİK VE MÜDAHALE ÇERÇEVESİ</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Bu Hesap Verebilirlik ve Müdahale Çerçevesi, Ulaştırma ve Altyapı Bakanlığı (UAB) ve Altyapı Yatırımları Genel Müdürlüğü'nün (AYGM), Doğu Türkiye Orta Koridor Demiryolu Geliştirme Projesi (P179128) kapsam</w:t>
      </w:r>
      <w:r w:rsidDel="00000000" w:rsidR="00000000" w:rsidRPr="00000000">
        <w:rPr>
          <w:sz w:val="22"/>
          <w:szCs w:val="22"/>
          <w:rtl w:val="0"/>
        </w:rPr>
        <w:t xml:space="preserve">ında </w:t>
      </w:r>
      <w:r w:rsidDel="00000000" w:rsidR="00000000" w:rsidRPr="00000000">
        <w:rPr>
          <w:sz w:val="22"/>
          <w:szCs w:val="22"/>
          <w:rtl w:val="0"/>
        </w:rPr>
        <w:t xml:space="preserve">Cinsel Sömürü ve İstismar / Cinsel Taciz</w:t>
      </w:r>
      <w:r w:rsidDel="00000000" w:rsidR="00000000" w:rsidRPr="00000000">
        <w:rPr>
          <w:sz w:val="22"/>
          <w:szCs w:val="22"/>
          <w:rtl w:val="0"/>
        </w:rPr>
        <w:t xml:space="preserve"> (CSİ/CT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iddialarını önleme ve bu iddialara müdahale etme prosedürlerini belirlemektedir.</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Hesap Verebilirlik ve Müdahale Çerçevesi, mağdur odaklı bir yaklaşıma dayanmaktadır ve projeyle ilgili tüm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iddialarının güvenli, zamanında, gizli ve etik bir şekilde ele alınmasını sağlamayı amaçlamaktadır. Proje Uygulama El Kitabı'na entegre edilen bu çerçeve kapsamında AYGM, aşağıdaki ana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hesap verebilirlik</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Pr>
        <w:footnoteReference w:customMarkFollows="0" w:id="0"/>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kalemlerini yerine getirecektir: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Destek:</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Zamanında, mağdur odaklı yardım ve yönlendirmelerin sağlanması.</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Soruşturma ve Telafi: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İddiaların soruşturulmasının sağlanması ve doğrulanmış vakaların uygun disiplin ve/veya yasal işlemlerle sonuçlandırılması.</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Koruma: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Mağdurların, tanıkların, olaya müdahil olanların ve şikayetçilerin misilleme ve daha fazla zarardan korunması.</w:t>
      </w:r>
    </w:p>
    <w:p w:rsidR="00000000" w:rsidDel="00000000" w:rsidP="00000000" w:rsidRDefault="00000000" w:rsidRPr="00000000" w14:paraId="0000000B">
      <w:pPr>
        <w:pStyle w:val="Heading2"/>
        <w:numPr>
          <w:ilvl w:val="0"/>
          <w:numId w:val="3"/>
        </w:numPr>
        <w:spacing w:after="0" w:before="240" w:lineRule="auto"/>
        <w:ind w:left="360" w:hanging="36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Düzenleyici ve Politika Çerçevesi</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pStyle w:val="Heading3"/>
        <w:numPr>
          <w:ilvl w:val="1"/>
          <w:numId w:val="3"/>
        </w:numPr>
        <w:spacing w:after="120" w:before="0" w:lineRule="auto"/>
        <w:ind w:left="360" w:hanging="360"/>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CSİ/CT Politika ve Yaklaşımı</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yaklaşımı; Proje Uygulama Birimi (PU</w:t>
      </w:r>
      <w:r w:rsidDel="00000000" w:rsidR="00000000" w:rsidRPr="00000000">
        <w:rPr>
          <w:sz w:val="22"/>
          <w:szCs w:val="22"/>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personeli, danışmanlar ve yükleniciler dahil olmak üzere tüm proje personelini kapsar ve tüm proje faaliyetlerini, toplumsal katılım süreçlerini ve proje sahalarına gidiş-dönüş ulaşımını içerir. AYGM PU</w:t>
      </w:r>
      <w:r w:rsidDel="00000000" w:rsidR="00000000" w:rsidRPr="00000000">
        <w:rPr>
          <w:sz w:val="22"/>
          <w:szCs w:val="22"/>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şikayet sürecinin aşağıdaki gereklilikleri karşılamasını sağlar:</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Güvenli ve Erişilebilir: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Şikayet başvuru prosedürleri basit ve net bir şekilde iletilir. Şikayetçilere, mağdurlara, tanıklara veya ihbarcılara yönelik misilleme kesinlikle yasaktır.</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Gizli: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Şikayetler, mağdur odaklı yaklaşımlar konusunda eğitim almış personel tarafından, toplumsal damgalanma ve "sessizlik kültürü" ile mücadeleye özel önem verilerek ele alınır.</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Anonim (İsteğe bağlı):</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Şikayetçiler, damgalanma riskini ve misilleme korkusunu azaltmak için şikayetlerini anonim olarak sunabilirler.</w:t>
      </w:r>
    </w:p>
    <w:p w:rsidR="00000000" w:rsidDel="00000000" w:rsidP="00000000" w:rsidRDefault="00000000" w:rsidRPr="00000000" w14:paraId="00000012">
      <w:pPr>
        <w:pStyle w:val="Heading3"/>
        <w:numPr>
          <w:ilvl w:val="1"/>
          <w:numId w:val="3"/>
        </w:numPr>
        <w:spacing w:after="120" w:before="240" w:lineRule="auto"/>
        <w:ind w:left="360" w:hanging="360"/>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Davranış Kuralları (DK) ve Davranış Standartları</w:t>
      </w:r>
    </w:p>
    <w:p w:rsidR="00000000" w:rsidDel="00000000" w:rsidP="00000000" w:rsidRDefault="00000000" w:rsidRPr="00000000" w14:paraId="00000013">
      <w:pPr>
        <w:spacing w:after="120" w:lineRule="auto"/>
        <w:jc w:val="both"/>
        <w:rPr>
          <w:color w:val="000000"/>
          <w:sz w:val="22"/>
          <w:szCs w:val="22"/>
        </w:rPr>
      </w:pPr>
      <w:r w:rsidDel="00000000" w:rsidR="00000000" w:rsidRPr="00000000">
        <w:rPr>
          <w:sz w:val="22"/>
          <w:szCs w:val="22"/>
          <w:rtl w:val="0"/>
        </w:rPr>
        <w:t xml:space="preserve">CSİ/CT </w:t>
      </w:r>
      <w:r w:rsidDel="00000000" w:rsidR="00000000" w:rsidRPr="00000000">
        <w:rPr>
          <w:color w:val="000000"/>
          <w:sz w:val="22"/>
          <w:szCs w:val="22"/>
          <w:rtl w:val="0"/>
        </w:rPr>
        <w:t xml:space="preserve">risklerini azaltmak ve ilgili şikayetleri yönetmek için, projenin herhangi bir aşamasında yer alan tüm proje çalışanlarının temel bir önleme tedbiri olarak bir Davranış Kuralları (Ek 6) metnini imzalaması gerekmektedir. Bu kurallar:</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Rıza olup olmadığına bakılmaksızın, özellikle 18 yaşın altındaki herkese yönelik her türlü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biçimini açıkça yasaklar. Küçüğün yaşına dair yanlış inanç veya rıza varsayımı geçerli bir savunma olarak kabul edilmez.</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Görevi kötüye kullanmanın ciddiyetiyle orantılı yaptırımlar belirler. Yaptırımlar; gayri resmi veya resmi yazılı uyarılardan ve zorunlu eğitimlerden, maaş kaybına, ücretsiz uzaklaştırmaya, iş akdinin feshine ve yasal makamlara sevke kadar uzanmaktadır.</w:t>
      </w:r>
    </w:p>
    <w:p w:rsidR="00000000" w:rsidDel="00000000" w:rsidP="00000000" w:rsidRDefault="00000000" w:rsidRPr="00000000" w14:paraId="00000016">
      <w:pPr>
        <w:pStyle w:val="Heading3"/>
        <w:numPr>
          <w:ilvl w:val="1"/>
          <w:numId w:val="3"/>
        </w:numPr>
        <w:spacing w:after="120" w:before="240" w:lineRule="auto"/>
        <w:ind w:left="360" w:hanging="360"/>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Misilleme Karşıtı ve Gizlilik Politikası</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Şikayetçileri, mağdurları, tanıkları ve ihbarcıları korumak amacıyla PU</w:t>
      </w:r>
      <w:r w:rsidDel="00000000" w:rsidR="00000000" w:rsidRPr="00000000">
        <w:rPr>
          <w:sz w:val="22"/>
          <w:szCs w:val="22"/>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sıkı ve zorunlu bir Misilleme Karşıtı ve Gizlilik Politikası uygular.</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Eğitimli personel tarafından yönetilen gizli kanallar (yazılı ve sözlü) oluşturulur.</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Hassas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ile ilgili bilgilere erişim yalnızca yetkili personel ile sınırlandırılmıştır.</w:t>
      </w:r>
    </w:p>
    <w:p w:rsidR="00000000" w:rsidDel="00000000" w:rsidP="00000000" w:rsidRDefault="00000000" w:rsidRPr="00000000" w14:paraId="0000001A">
      <w:pPr>
        <w:pStyle w:val="Heading2"/>
        <w:numPr>
          <w:ilvl w:val="0"/>
          <w:numId w:val="3"/>
        </w:numPr>
        <w:spacing w:after="120" w:before="240" w:lineRule="auto"/>
        <w:ind w:left="360" w:hanging="36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Şikayetlerin Alınması</w:t>
      </w:r>
    </w:p>
    <w:p w:rsidR="00000000" w:rsidDel="00000000" w:rsidP="00000000" w:rsidRDefault="00000000" w:rsidRPr="00000000" w14:paraId="0000001B">
      <w:pPr>
        <w:pStyle w:val="Heading3"/>
        <w:numPr>
          <w:ilvl w:val="1"/>
          <w:numId w:val="3"/>
        </w:numPr>
        <w:spacing w:after="120" w:before="240" w:lineRule="auto"/>
        <w:ind w:left="360" w:hanging="360"/>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Şikayet Başvurusu</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Mağdurla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 ve/veya şikayetçiler, ihtiyaçlarına ve tercihlerine bağlı olarak, </w:t>
      </w:r>
      <w:r w:rsidDel="00000000" w:rsidR="00000000" w:rsidRPr="00000000">
        <w:rPr>
          <w:sz w:val="22"/>
          <w:szCs w:val="22"/>
          <w:rtl w:val="0"/>
        </w:rPr>
        <w:t xml:space="preserve">PKP’de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açıklanan kanallar aracılığıyla, yüklenicilere, </w:t>
      </w:r>
      <w:r w:rsidDel="00000000" w:rsidR="00000000" w:rsidRPr="00000000">
        <w:rPr>
          <w:rtl w:val="0"/>
        </w:rPr>
        <w:t xml:space="preserve">PUB’a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(GM kanalları veya kendi İK departmanları aracılığıyla), Dünya Bankası'na veya diğer ilgili yetkililere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ile ilgili şikayetlerini (sözlü veya yazılı olarak) bildirebilirler.</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seviyelerdeki irtibat noktaları, vakaları 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Toplumsal Cinsiyet Uzmanı’na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yönlendirecektir. Süreç boyunca </w:t>
      </w:r>
      <w:r w:rsidDel="00000000" w:rsidR="00000000" w:rsidRPr="00000000">
        <w:rPr>
          <w:sz w:val="22"/>
          <w:szCs w:val="22"/>
          <w:rtl w:val="0"/>
        </w:rPr>
        <w:t xml:space="preserve">Toplumsal Cinsiyet Uzmanı</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bilgilendirilecektir.</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Şikayet Yönetimi yapısı, bu belgenin Ek 1'inde verilmiştir.</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Uygun şikayetler, projeyle ilgili tüm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vakalarını içerir. Bir şikayet, belirlenmiş kriterlere göre uygunsuz bulunursa, şikayetçiye kısa bir resmi açıklama verilecektir (örneğin, 'proje ile ilgili değil').</w:t>
      </w:r>
    </w:p>
    <w:p w:rsidR="00000000" w:rsidDel="00000000" w:rsidP="00000000" w:rsidRDefault="00000000" w:rsidRPr="00000000" w14:paraId="00000020">
      <w:pPr>
        <w:pStyle w:val="Heading3"/>
        <w:spacing w:after="120" w:before="24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2.2 Gizlilik, Onay ve Kayıt Prosedürleri</w:t>
      </w:r>
    </w:p>
    <w:p w:rsidR="00000000" w:rsidDel="00000000" w:rsidP="00000000" w:rsidRDefault="00000000" w:rsidRPr="00000000" w14:paraId="00000021">
      <w:pPr>
        <w:spacing w:after="120" w:before="240" w:lineRule="auto"/>
        <w:jc w:val="both"/>
        <w:rPr>
          <w:color w:val="000000"/>
          <w:sz w:val="22"/>
          <w:szCs w:val="22"/>
          <w:u w:val="single"/>
        </w:rPr>
      </w:pPr>
      <w:r w:rsidDel="00000000" w:rsidR="00000000" w:rsidRPr="00000000">
        <w:rPr>
          <w:color w:val="000000"/>
          <w:sz w:val="22"/>
          <w:szCs w:val="22"/>
          <w:u w:val="single"/>
          <w:rtl w:val="0"/>
        </w:rPr>
        <w:t xml:space="preserve">Yol Gösterici İlkeler:</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Personel, mağdurların haysiyetine, haklarına ve seçimlerine saygı duymalı ve her aşamada sıkı gizliliği korumalıdır.</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prosedür adımları, olası olumsuz etkileri en aza indirmek için mağdurun gönüllü katılımını ve bilgilendirilmiş onayını gerektirir.</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şikayetler gizli tutulur ve istatistiksel raporlama için anonimleştirilir.</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Kayıtlarda ve raporlarda isim kullanmak yerine her vakaya benzersiz bir kimlik (ID) kodu atanır.</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Dijital kayıtlar şifrelenir, şifre ile korunur ve düzenli olarak yedeklenir.</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Fiziksel belgeler (örneğin kayıt formları) kilitli dolaplarda veya güvenli odalarda saklanır.</w:t>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Gerekenden fazla bilgi kaydedilmez ve paylaşılmaz.</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Mağdur bilgilerinin bir kuruluşla paylaşılması yalnızca zorunlu hallerde ve mağdurun onayı ile yapılabilir.</w:t>
      </w:r>
    </w:p>
    <w:p w:rsidR="00000000" w:rsidDel="00000000" w:rsidP="00000000" w:rsidRDefault="00000000" w:rsidRPr="00000000" w14:paraId="0000002A">
      <w:pPr>
        <w:spacing w:after="60" w:lineRule="auto"/>
        <w:jc w:val="both"/>
        <w:rPr>
          <w:color w:val="000000"/>
          <w:sz w:val="22"/>
          <w:szCs w:val="22"/>
          <w:u w:val="single"/>
        </w:rPr>
      </w:pPr>
      <w:r w:rsidDel="00000000" w:rsidR="00000000" w:rsidRPr="00000000">
        <w:rPr>
          <w:rtl w:val="0"/>
        </w:rPr>
      </w:r>
    </w:p>
    <w:p w:rsidR="00000000" w:rsidDel="00000000" w:rsidP="00000000" w:rsidRDefault="00000000" w:rsidRPr="00000000" w14:paraId="0000002B">
      <w:pPr>
        <w:spacing w:after="60" w:lineRule="auto"/>
        <w:jc w:val="both"/>
        <w:rPr>
          <w:color w:val="000000"/>
          <w:sz w:val="22"/>
          <w:szCs w:val="22"/>
          <w:u w:val="single"/>
        </w:rPr>
      </w:pPr>
      <w:r w:rsidDel="00000000" w:rsidR="00000000" w:rsidRPr="00000000">
        <w:rPr>
          <w:color w:val="000000"/>
          <w:sz w:val="22"/>
          <w:szCs w:val="22"/>
          <w:u w:val="single"/>
          <w:rtl w:val="0"/>
        </w:rPr>
        <w:t xml:space="preserve">Başvuru Formu ve Onay:</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şikayetleri,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Şikayet Başvuru Formu (Ek 2) aracılığıyla alınır ve Şikayet Kayıt Tablosuna (Ek 1) kaydedilir..</w:t>
      </w:r>
    </w:p>
    <w:p w:rsidR="00000000" w:rsidDel="00000000" w:rsidP="00000000" w:rsidRDefault="00000000" w:rsidRPr="00000000" w14:paraId="0000002D">
      <w:pPr>
        <w:spacing w:after="120" w:before="240" w:lineRule="auto"/>
        <w:jc w:val="both"/>
        <w:rPr>
          <w:color w:val="000000"/>
          <w:sz w:val="22"/>
          <w:szCs w:val="22"/>
        </w:rPr>
        <w:sectPr>
          <w:footerReference r:id="rId8" w:type="default"/>
          <w:footerReference r:id="rId9" w:type="first"/>
          <w:footerReference r:id="rId10" w:type="even"/>
          <w:pgSz w:h="11906" w:w="16838" w:orient="landscape"/>
          <w:pgMar w:bottom="720" w:top="720" w:left="720" w:right="728" w:header="708" w:footer="708"/>
          <w:pgNumType w:start="1"/>
        </w:sectPr>
      </w:pPr>
      <w:r w:rsidDel="00000000" w:rsidR="00000000" w:rsidRPr="00000000">
        <w:rPr>
          <w:color w:val="000000"/>
          <w:sz w:val="22"/>
          <w:szCs w:val="22"/>
          <w:u w:val="single"/>
          <w:rtl w:val="0"/>
        </w:rPr>
        <w:t xml:space="preserve">Kayıt Formu ve Alındı Belgesi:</w:t>
      </w:r>
      <w:r w:rsidDel="00000000" w:rsidR="00000000" w:rsidRPr="00000000">
        <w:rPr>
          <w:rtl w:val="0"/>
        </w:rPr>
        <w:t xml:space="preserve"> </w:t>
      </w:r>
      <w:r w:rsidDel="00000000" w:rsidR="00000000" w:rsidRPr="00000000">
        <w:rPr>
          <w:color w:val="000000"/>
          <w:sz w:val="22"/>
          <w:szCs w:val="22"/>
          <w:rtl w:val="0"/>
        </w:rPr>
        <w:t xml:space="preserve">Şikâyet sunulduğunda, ilgili taraf şikâyetçiyi şunlar hakkında bilgilendirir:</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şikâyetin alındığının teyidi, </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zorunlu bildirim gereklilikleri</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süreçteki sonraki adımlar, </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şikâyetin nasıl yönetileceği, </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kimlerin bilgilendirilebileceği, </w:t>
      </w:r>
    </w:p>
    <w:p w:rsidR="00000000" w:rsidDel="00000000" w:rsidP="00000000" w:rsidRDefault="00000000" w:rsidRPr="00000000" w14:paraId="00000033">
      <w:pPr>
        <w:spacing w:after="60" w:lineRule="auto"/>
        <w:ind w:left="360" w:firstLine="0"/>
        <w:jc w:val="both"/>
        <w:rPr>
          <w:color w:val="000000"/>
          <w:sz w:val="22"/>
          <w:szCs w:val="22"/>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gizlilik hükümleri,</w:t>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type w:val="continuous"/>
          <w:pgSz w:h="11906" w:w="16838" w:orient="landscape"/>
          <w:pgMar w:bottom="720" w:top="720" w:left="720" w:right="728" w:header="708" w:footer="708"/>
          <w:cols w:equalWidth="0" w:num="2">
            <w:col w:space="720" w:w="7335"/>
            <w:col w:space="0" w:w="7335"/>
          </w:cols>
        </w:sect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bilgilere kimlerin erişebileceği ve şikayetçinin rızasını geri çekme veya değiştirme hakkı.</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footerReference r:id="rId11" w:type="default"/>
          <w:footerReference r:id="rId12" w:type="first"/>
          <w:footerReference r:id="rId13" w:type="even"/>
          <w:type w:val="continuous"/>
          <w:pgSz w:h="11906" w:w="16838" w:orient="landscape"/>
          <w:pgMar w:bottom="720" w:top="720" w:left="720" w:right="728" w:header="708" w:footer="708"/>
          <w:cols w:equalWidth="0" w:num="2">
            <w:col w:space="720" w:w="7335"/>
            <w:col w:space="0" w:w="7335"/>
          </w:cols>
        </w:sectPr>
      </w:pPr>
      <w:r w:rsidDel="00000000" w:rsidR="00000000" w:rsidRPr="00000000">
        <w:rPr>
          <w:rtl w:val="0"/>
        </w:rPr>
      </w:r>
    </w:p>
    <w:p w:rsidR="00000000" w:rsidDel="00000000" w:rsidP="00000000" w:rsidRDefault="00000000" w:rsidRPr="00000000" w14:paraId="00000037">
      <w:pPr>
        <w:pStyle w:val="Heading2"/>
        <w:spacing w:before="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3. Mağdurların Minimum Destek Hizmet Paketine Erişiminin Sağlanması ve Zorunlu Bildirim</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Herhangi bir işlem yapılmadan önce mağdurlar tüm sonuçlar hakkında tam olarak bilgilendirilecektir; süreç kesin gizlilikle yürütülecek ve bilgiye erişim sınırlı olacaktır. </w:t>
      </w:r>
    </w:p>
    <w:p w:rsidR="00000000" w:rsidDel="00000000" w:rsidP="00000000" w:rsidRDefault="00000000" w:rsidRPr="00000000" w14:paraId="00000039">
      <w:pPr>
        <w:pStyle w:val="Heading3"/>
        <w:spacing w:after="12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3.1 Hizmet Sağlayıcılara Sevk</w:t>
      </w:r>
    </w:p>
    <w:p w:rsidR="00000000" w:rsidDel="00000000" w:rsidP="00000000" w:rsidRDefault="00000000" w:rsidRPr="00000000" w14:paraId="0000003A">
      <w:pPr>
        <w:spacing w:after="120" w:lineRule="auto"/>
        <w:jc w:val="both"/>
        <w:rPr>
          <w:color w:val="000000"/>
          <w:sz w:val="22"/>
          <w:szCs w:val="22"/>
        </w:rPr>
        <w:sectPr>
          <w:footerReference r:id="rId14" w:type="default"/>
          <w:footerReference r:id="rId15" w:type="first"/>
          <w:footerReference r:id="rId16" w:type="even"/>
          <w:type w:val="continuous"/>
          <w:pgSz w:h="11906" w:w="16838" w:orient="landscape"/>
          <w:pgMar w:bottom="720" w:top="720" w:left="720" w:right="728" w:header="708" w:footer="708"/>
        </w:sectPr>
      </w:pPr>
      <w:r w:rsidDel="00000000" w:rsidR="00000000" w:rsidRPr="00000000">
        <w:rPr>
          <w:color w:val="000000"/>
          <w:sz w:val="22"/>
          <w:szCs w:val="22"/>
          <w:rtl w:val="0"/>
        </w:rPr>
        <w:t xml:space="preserve">Hizmet sağlayıcı listesi Ek 4'te tutulur ve ETMIC Alt-PU</w:t>
      </w:r>
      <w:r w:rsidDel="00000000" w:rsidR="00000000" w:rsidRPr="00000000">
        <w:rPr>
          <w:sz w:val="22"/>
          <w:szCs w:val="22"/>
          <w:rtl w:val="0"/>
        </w:rPr>
        <w:t xml:space="preserve">B</w:t>
      </w:r>
      <w:r w:rsidDel="00000000" w:rsidR="00000000" w:rsidRPr="00000000">
        <w:rPr>
          <w:color w:val="000000"/>
          <w:sz w:val="22"/>
          <w:szCs w:val="22"/>
          <w:rtl w:val="0"/>
        </w:rPr>
        <w:t xml:space="preserve"> Toplumsal Cinsiyet Uzmanı tarafından altı ayda bir güncellenir. Bu liste şunları içerir:</w:t>
      </w:r>
    </w:p>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ve tıbbi hizmetler.</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Psikososyal ve ruh sağlığı desteği.  </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Adli yardım ve danışmanlık.</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type w:val="continuous"/>
          <w:pgSz w:h="11906" w:w="16838" w:orient="landscape"/>
          <w:pgMar w:bottom="720" w:top="720" w:left="720" w:right="728" w:header="708" w:footer="708"/>
          <w:cols w:equalWidth="0" w:num="2">
            <w:col w:space="720" w:w="7335"/>
            <w:col w:space="0" w:w="7335"/>
          </w:cols>
        </w:sect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Koruma ve sosyal hizmetler.</w:t>
      </w:r>
    </w:p>
    <w:p w:rsidR="00000000" w:rsidDel="00000000" w:rsidP="00000000" w:rsidRDefault="00000000" w:rsidRPr="00000000" w14:paraId="0000003F">
      <w:pPr>
        <w:pStyle w:val="Heading3"/>
        <w:spacing w:after="120" w:before="240" w:lineRule="auto"/>
        <w:jc w:val="both"/>
        <w:rPr>
          <w:color w:val="000000"/>
          <w:sz w:val="22"/>
          <w:szCs w:val="22"/>
        </w:rPr>
      </w:pPr>
      <w:r w:rsidDel="00000000" w:rsidR="00000000" w:rsidRPr="00000000">
        <w:rPr>
          <w:color w:val="000000"/>
          <w:sz w:val="22"/>
          <w:szCs w:val="22"/>
          <w:rtl w:val="0"/>
        </w:rPr>
        <w:t xml:space="preserve">Proje şunları sağlar:</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Proje kapanış tarihinden önce bildirimde bulunan tüm mağdurların derhal sağlık, psikososyal ve hukuki hizmet sağlayıcılara sevk edilmesi.</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Bu tarihten sonra destek gerektiren vakalar için alternatif finansman düzenlemelerinin güvence altına alınması.</w:t>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Olayın nihai olarak projeyle ilgili olup olmadığı kesinleşmese dahi, özellikle şikâyet Proje ile ilgiliyse, hizmetlere erişimin kolaylaştırılması; şikâyet projeyle ilgili değilse sorumluluk sevk ile sona erer. </w:t>
      </w:r>
    </w:p>
    <w:p w:rsidR="00000000" w:rsidDel="00000000" w:rsidP="00000000" w:rsidRDefault="00000000" w:rsidRPr="00000000" w14:paraId="00000043">
      <w:pPr>
        <w:pStyle w:val="Heading3"/>
        <w:spacing w:after="120" w:before="24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3.2 Yasal ve Zorunlu Bildirim</w:t>
      </w:r>
    </w:p>
    <w:p w:rsidR="00000000" w:rsidDel="00000000" w:rsidP="00000000" w:rsidRDefault="00000000" w:rsidRPr="00000000" w14:paraId="00000044">
      <w:pPr>
        <w:spacing w:after="120" w:before="240" w:lineRule="auto"/>
        <w:jc w:val="both"/>
        <w:rPr>
          <w:sz w:val="22"/>
          <w:szCs w:val="22"/>
          <w:highlight w:val="yellow"/>
        </w:rPr>
      </w:pPr>
      <w:r w:rsidDel="00000000" w:rsidR="00000000" w:rsidRPr="00000000">
        <w:rPr>
          <w:sz w:val="22"/>
          <w:szCs w:val="22"/>
          <w:rtl w:val="0"/>
        </w:rPr>
        <w:t xml:space="preserve">Ulusal mevzuat zorunlu raporlama gerektirdiğinden (örneğin reşit olmayanları veya hayati tehlike içeren vakaları kapsayan durumlar), bu bilgiler herhangi bir resmi soruşturma veya yönlendirme başlamadan önce teknik olmayan yerel dillerde yazılı olarak sunulacaktır. Bilgilendirilmiş onay alındıktan sonra Uzmanlar, kolluk kuvvetleri ile koordinasyon sağlayacak ve belgelerin yalnızca yetkili kurumlara sıkı gizlilik altında iletilmesini sağlayacaktır.</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46">
      <w:pPr>
        <w:spacing w:after="120" w:lineRule="auto"/>
        <w:jc w:val="both"/>
        <w:rPr>
          <w:color w:val="000000"/>
          <w:sz w:val="22"/>
          <w:szCs w:val="22"/>
          <w:u w:val="single"/>
        </w:rPr>
      </w:pPr>
      <w:r w:rsidDel="00000000" w:rsidR="00000000" w:rsidRPr="00000000">
        <w:rPr>
          <w:color w:val="000000"/>
          <w:sz w:val="22"/>
          <w:szCs w:val="22"/>
          <w:u w:val="single"/>
          <w:rtl w:val="0"/>
        </w:rPr>
        <w:t xml:space="preserve">Türk hukukuna göre suç teşkil eden fiiller:</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Türk Ceza Kanunu (TCK 278) uyarınca cinsel saldırı, çocukların cinsel istismarı, cinsel sömürü, insan ticareti ve zorlama veya fiziksel şiddet içeren her türlü eylem suç teşkil eder.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Bu vakalar derhal yasal müdahale gerektirir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TCK Madde 278 uyarınca, çocukları veya zihinsel engelli bireyleri içeren şüpheli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vakalarının bildirilmesi konusunda kesin bir yasal yükümlülük bulunmaktadır.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Bu vakalar kamu davası niteliğinde olduğundan, çocuğun üstün yararı gözetilerek ebeveyn rızasına bakılmaksızın yasal süreç doğrudan devlet tarafından başlatılır.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Bildirimde bulunmamak suç teşkil eder.</w:t>
      </w:r>
    </w:p>
    <w:p w:rsidR="00000000" w:rsidDel="00000000" w:rsidP="00000000" w:rsidRDefault="00000000" w:rsidRPr="00000000" w14:paraId="00000049">
      <w:pPr>
        <w:spacing w:after="60" w:lineRule="auto"/>
        <w:jc w:val="both"/>
        <w:rPr>
          <w:color w:val="000000"/>
          <w:sz w:val="22"/>
          <w:szCs w:val="22"/>
          <w:u w:val="single"/>
        </w:rPr>
      </w:pPr>
      <w:r w:rsidDel="00000000" w:rsidR="00000000" w:rsidRPr="00000000">
        <w:rPr>
          <w:color w:val="000000"/>
          <w:sz w:val="22"/>
          <w:szCs w:val="22"/>
          <w:u w:val="single"/>
          <w:rtl w:val="0"/>
        </w:rPr>
        <w:t xml:space="preserve">Çocuk Koruma: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Süreç boyunca çocuğun üstün yararı gözetilir.</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Eğitimli bir Çocuk Koruma Odak Noktası atanacak ve tüm personel için çocuk koruma farkındalık faaliyetleri yürütülecektir.</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Gerektiğinde üçüncü taraf danışmanlık desteği alınabilir.</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Bu vakalar 24 saat içinde Aile ve Sosyal Hizmetler İl Müdürlüğü'ne veya diğer yetkili makamlara bildirilmelidir.</w:t>
      </w:r>
    </w:p>
    <w:p w:rsidR="00000000" w:rsidDel="00000000" w:rsidP="00000000" w:rsidRDefault="00000000" w:rsidRPr="00000000" w14:paraId="0000004E">
      <w:pPr>
        <w:spacing w:after="60" w:lineRule="auto"/>
        <w:jc w:val="both"/>
        <w:rPr>
          <w:color w:val="000000"/>
          <w:sz w:val="22"/>
          <w:szCs w:val="22"/>
          <w:u w:val="single"/>
        </w:rPr>
      </w:pPr>
      <w:r w:rsidDel="00000000" w:rsidR="00000000" w:rsidRPr="00000000">
        <w:rPr>
          <w:color w:val="000000"/>
          <w:sz w:val="22"/>
          <w:szCs w:val="22"/>
          <w:u w:val="single"/>
          <w:rtl w:val="0"/>
        </w:rPr>
        <w:t xml:space="preserve">Ulusal Yardım Hatları ve Sistemler:  </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Cinsel taciz/cinsel istismar, işyerinde yaşanan taciz, zorbalık ve şiddet için ulusal bir yönlendirme sistemi, psiko-sosyal destek ve hükümler (İş Kanunu ve Ceza Kanunu) mevcuttur.</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Mağdurlar, Aile ve Sosyal Hizmetler Bakanlığı'nın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ALO 183</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numaralı çağrı merkezine ve/veya Çalışma ve Sosyal Güvenlik Bakanlığı'nın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ALO 170</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numaralı çağrı merkezine (İşyerinde taciz ve işçi haklarıyla ilgili sorunlar) yönlendirilebilir.</w:t>
      </w:r>
    </w:p>
    <w:p w:rsidR="00000000" w:rsidDel="00000000" w:rsidP="00000000" w:rsidRDefault="00000000" w:rsidRPr="00000000" w14:paraId="00000051">
      <w:pPr>
        <w:pStyle w:val="Heading2"/>
        <w:numPr>
          <w:ilvl w:val="0"/>
          <w:numId w:val="2"/>
        </w:numPr>
        <w:spacing w:after="120" w:before="240" w:lineRule="auto"/>
        <w:ind w:left="426" w:hanging="360"/>
        <w:jc w:val="both"/>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Görev İhlallerinin İdari Soruşturması</w:t>
      </w:r>
    </w:p>
    <w:p w:rsidR="00000000" w:rsidDel="00000000" w:rsidP="00000000" w:rsidRDefault="00000000" w:rsidRPr="00000000" w14:paraId="00000052">
      <w:pPr>
        <w:jc w:val="both"/>
        <w:rPr/>
      </w:pPr>
      <w:r w:rsidDel="00000000" w:rsidR="00000000" w:rsidRPr="00000000">
        <w:rPr>
          <w:sz w:val="22"/>
          <w:szCs w:val="22"/>
          <w:rtl w:val="0"/>
        </w:rPr>
        <w:t xml:space="preserve">Soruşturma süreci; mağdur odaklı yaklaşım ilkeleri, veri güvenliği, gizlilik, CSİ/CT'in mağdurlar üzerindeki etkileri ve travmaya duyarlı iletişim konularında eğitim almış personel tarafından yönetilmelidir. Birincil sorumluluk, mağdurun ve failin kimliğine ve bağlı olduğu kuruma göre, kurum içi prosedürler ve CSİ/CT Görev Tanımı (ToR - Ek 7) uyarınca yükleniciye veya ilgili kuruma aittir. AYGM PUB, vaka bazlı bir CSİ/CT Etik Kurulu oluşturur. Kurul; AYGM PUB, ETMIC Alt-PUB, Yükleniciler ve/veya müşavir temsilcilerinden oluşur. Kurul, yeterli kadın temsilini, kültürel bağlamı ve mağdur odaklı etik standartlara uyumu sağlar. </w:t>
      </w:r>
      <w:r w:rsidDel="00000000" w:rsidR="00000000" w:rsidRPr="00000000">
        <w:rPr>
          <w:rtl w:val="0"/>
        </w:rPr>
      </w:r>
    </w:p>
    <w:p w:rsidR="00000000" w:rsidDel="00000000" w:rsidP="00000000" w:rsidRDefault="00000000" w:rsidRPr="00000000" w14:paraId="00000053">
      <w:pPr>
        <w:pStyle w:val="Heading3"/>
        <w:spacing w:after="120" w:before="24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4.1 İdari Soruşturma Sorumluluklar </w:t>
      </w:r>
      <w:r w:rsidDel="00000000" w:rsidR="00000000" w:rsidRPr="00000000">
        <w:rPr>
          <w:b w:val="1"/>
          <w:bCs w:val="1"/>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Birincil sorumluluk, mağdurun ve iddia edilen failin kimliği ve bağlı olduğu kuruma bağlı olarak, ilgili yüklenici veya kurumun kendi iç prosedürlerine ve CSİ/CT/Görev Tanımı'na (Ek 7) göre belirlenir.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AYGM PUB, vaka bazında; AYGM PUB, ETMIC Alt-PUB, Yükleniciler ve/veya denetim danışmanlarından temsilcilerin yer aldığı bir CSİ&amp;CT Etik Kurulu oluşturur.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Kurul, projeyle ilgisini değerlendirip teyit eder ve ardından disiplin sürecinin başlatılması için işvereni bilgilendirir. </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sz w:val="22"/>
          <w:szCs w:val="22"/>
          <w:rtl w:val="0"/>
        </w:rPr>
        <w:t xml:space="preserve">Kurul; yeterli kadın temsiliyetinin sağlanmasını, kültürel ve coğrafi bağlamın dikkate alınmasını ve mağdur-merkezli ile etik standartlara uyumu güvence altına alır. </w:t>
      </w:r>
      <w:r w:rsidDel="00000000" w:rsidR="00000000" w:rsidRPr="00000000">
        <w:rPr>
          <w:rtl w:val="0"/>
        </w:rPr>
      </w:r>
    </w:p>
    <w:p w:rsidR="00000000" w:rsidDel="00000000" w:rsidP="00000000" w:rsidRDefault="00000000" w:rsidRPr="00000000" w14:paraId="00000058">
      <w:pPr>
        <w:pStyle w:val="Heading3"/>
        <w:spacing w:after="120" w:before="24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4.2 Soruşturma Süreci</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kararlar yazılı olarak belgelenir ve gizli bir vaka dosyasında saklanır. Soruşturma girdileri şunları içerebilir: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Dava Detayları:</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Orijinal şikayet verileri, ilgili Davranış Kuralları hükümleri, mağdur/şikayetçi bilgileri ve ilk tanık listesi, ilgili yasal/prosedürel hususlar ve kuruluş politikaları</w:t>
      </w:r>
    </w:p>
    <w:p w:rsidR="00000000" w:rsidDel="00000000" w:rsidP="00000000" w:rsidRDefault="00000000" w:rsidRPr="00000000" w14:paraId="0000005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Ön Kanıtlar: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Mağdur tarafından sağlanan veya kurum içinde toplanan kanıtlar (e-postalar, mesajlar, fotoğraflar).</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İdari Kayıtlar: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Hem mağdur hem de mağdur (çalışan ise) için İK ve kuruluş kayıtları.</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Risk ve Güvenlik Bağlamı:</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Risk değerlendirmesi ve soruşturma planlaması için gerekli güvenlik kısıtlamaları ve protokolleri.</w:t>
      </w:r>
    </w:p>
    <w:p w:rsidR="00000000" w:rsidDel="00000000" w:rsidP="00000000" w:rsidRDefault="00000000" w:rsidRPr="00000000" w14:paraId="0000005E">
      <w:pPr>
        <w:spacing w:before="240" w:lineRule="auto"/>
        <w:jc w:val="both"/>
        <w:rPr>
          <w:color w:val="000000"/>
          <w:sz w:val="22"/>
          <w:szCs w:val="22"/>
          <w:u w:val="single"/>
        </w:rPr>
      </w:pPr>
      <w:r w:rsidDel="00000000" w:rsidR="00000000" w:rsidRPr="00000000">
        <w:rPr>
          <w:color w:val="000000"/>
          <w:sz w:val="22"/>
          <w:szCs w:val="22"/>
          <w:u w:val="single"/>
          <w:rtl w:val="0"/>
        </w:rPr>
        <w:t xml:space="preserve">Görev Tanımı (</w:t>
      </w:r>
      <w:r w:rsidDel="00000000" w:rsidR="00000000" w:rsidRPr="00000000">
        <w:rPr>
          <w:sz w:val="22"/>
          <w:szCs w:val="22"/>
          <w:u w:val="single"/>
          <w:rtl w:val="0"/>
        </w:rPr>
        <w:t xml:space="preserve">GT</w:t>
      </w:r>
      <w:r w:rsidDel="00000000" w:rsidR="00000000" w:rsidRPr="00000000">
        <w:rPr>
          <w:color w:val="000000"/>
          <w:sz w:val="22"/>
          <w:szCs w:val="22"/>
          <w:u w:val="single"/>
          <w:rtl w:val="0"/>
        </w:rPr>
        <w:t xml:space="preserve">): </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Standart bir </w:t>
      </w:r>
      <w:r w:rsidDel="00000000" w:rsidR="00000000" w:rsidRPr="00000000">
        <w:rPr>
          <w:sz w:val="22"/>
          <w:szCs w:val="22"/>
          <w:rtl w:val="0"/>
        </w:rPr>
        <w:t xml:space="preserve">GT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(Ek 7), </w:t>
      </w:r>
      <w:r w:rsidDel="00000000" w:rsidR="00000000" w:rsidRPr="00000000">
        <w:rPr>
          <w:sz w:val="22"/>
          <w:szCs w:val="22"/>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idari soruşturmalarına rehberlik ederek Dünya Bankası GPN (İyi Uygulama Notu), Çevresel ve Sosyal Standartlar (</w:t>
      </w:r>
      <w:r w:rsidDel="00000000" w:rsidR="00000000" w:rsidRPr="00000000">
        <w:rPr>
          <w:sz w:val="22"/>
          <w:szCs w:val="22"/>
          <w:rtl w:val="0"/>
        </w:rPr>
        <w:t xml:space="preserve">ÇSS</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ve ulusal yasalarla uyumu sağlar. </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Bu metin, vakaya özel detaylara göre uyarlanabilir.</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Çıkar Çatışması:</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Kurul üyeleri başlangıçta yazılı bir beyan vermelidir. </w:t>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Bir çıkar çatışması tespit edilirse, üye dosyadan el çektirilir ve yerine yedek üye veya harici müfettiş atanır. </w:t>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çekilmeler resmi olarak belgelenir.</w:t>
      </w:r>
    </w:p>
    <w:p w:rsidR="00000000" w:rsidDel="00000000" w:rsidP="00000000" w:rsidRDefault="00000000" w:rsidRPr="00000000" w14:paraId="00000066">
      <w:pPr>
        <w:pStyle w:val="Heading3"/>
        <w:spacing w:after="120" w:before="24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4.3 Soruşturma Sırasında Risk Yönetimi</w:t>
      </w:r>
    </w:p>
    <w:p w:rsidR="00000000" w:rsidDel="00000000" w:rsidP="00000000" w:rsidRDefault="00000000" w:rsidRPr="00000000" w14:paraId="00000067">
      <w:pPr>
        <w:spacing w:after="120" w:lineRule="auto"/>
        <w:jc w:val="both"/>
        <w:rPr>
          <w:color w:val="000000"/>
          <w:sz w:val="22"/>
          <w:szCs w:val="22"/>
        </w:rPr>
      </w:pPr>
      <w:r w:rsidDel="00000000" w:rsidR="00000000" w:rsidRPr="00000000">
        <w:rPr>
          <w:sz w:val="22"/>
          <w:szCs w:val="22"/>
          <w:rtl w:val="0"/>
        </w:rPr>
        <w:t xml:space="preserve">Soruşturma süreçleri, mağdur, tanıklar, toplum ve diğerleri için çeşitli riskler içerebilir. Riskler, soruşturma boyunca düzenli olarak gözden geçirilecek ve risk azaltma önlemleri buna göre güncellenecektir.</w:t>
      </w:r>
      <w:r w:rsidDel="00000000" w:rsidR="00000000" w:rsidRPr="00000000">
        <w:rPr>
          <w:rtl w:val="0"/>
        </w:rPr>
      </w:r>
    </w:p>
    <w:p w:rsidR="00000000" w:rsidDel="00000000" w:rsidP="00000000" w:rsidRDefault="00000000" w:rsidRPr="00000000" w14:paraId="00000068">
      <w:pPr>
        <w:spacing w:after="120" w:lineRule="auto"/>
        <w:jc w:val="both"/>
        <w:rPr>
          <w:color w:val="000000"/>
          <w:sz w:val="22"/>
          <w:szCs w:val="22"/>
        </w:rPr>
        <w:sectPr>
          <w:footerReference r:id="rId17" w:type="default"/>
          <w:footerReference r:id="rId18" w:type="first"/>
          <w:footerReference r:id="rId19" w:type="even"/>
          <w:type w:val="continuous"/>
          <w:pgSz w:h="11906" w:w="16838" w:orient="landscape"/>
          <w:pgMar w:bottom="720" w:top="720" w:left="720" w:right="728" w:header="708" w:footer="708"/>
        </w:sectPr>
      </w:pPr>
      <w:r w:rsidDel="00000000" w:rsidR="00000000" w:rsidRPr="00000000">
        <w:rPr>
          <w:color w:val="000000"/>
          <w:sz w:val="22"/>
          <w:szCs w:val="22"/>
          <w:u w:val="single"/>
          <w:rtl w:val="0"/>
        </w:rPr>
        <w:t xml:space="preserve">Geçici Önlemler:</w:t>
      </w:r>
      <w:r w:rsidDel="00000000" w:rsidR="00000000" w:rsidRPr="00000000">
        <w:rPr>
          <w:color w:val="000000"/>
          <w:sz w:val="22"/>
          <w:szCs w:val="22"/>
          <w:rtl w:val="0"/>
        </w:rPr>
        <w:t xml:space="preserve"> Risk değerlendirmesine bağlı olarak, geçici önlemler şunları içerebilir:     </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 edilen failin temas gerektirmeyen görevlere atanması ve belirli yerlere veya faaliyetlere erişiminin kısıtlanması.</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Mağdurun geçici olarak başka bir yere taşınması veya çalışma düzenlemelerinin ayarlanması. </w:t>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Ek gözetim veya güvenlik önlemlerinin uygulanması.</w:t>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sectPr>
          <w:type w:val="continuous"/>
          <w:pgSz w:h="11906" w:w="16838" w:orient="landscape"/>
          <w:pgMar w:bottom="720" w:top="720" w:left="720" w:right="728" w:header="708" w:footer="708"/>
          <w:cols w:equalWidth="0" w:num="2">
            <w:col w:space="720" w:w="7335"/>
            <w:col w:space="0" w:w="7335"/>
          </w:cols>
        </w:sect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 edilen failin mağdurdan ayrılması.</w:t>
      </w:r>
    </w:p>
    <w:p w:rsidR="00000000" w:rsidDel="00000000" w:rsidP="00000000" w:rsidRDefault="00000000" w:rsidRPr="00000000" w14:paraId="0000006D">
      <w:pPr>
        <w:spacing w:after="60" w:before="24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4.5. Çocuklarla İlgili Vakaların Soruşturulması</w:t>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çocuk soruşturma protokolleri, ulusal çocuk koruma yasalarına uygun olarak geliştirilir ve Dünya Bankası Genel Çocuk Koruma İlkeleri'ne uyulması ve bunlardan rehberlik edilmesi önerilir.</w:t>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Çocuk soruşturmaları yalnızca çocuk koruma ve mağdur odaklı görüşme konusunda uzmanlaşmış eğitimli personel tarafından yürütülür.</w:t>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Görüşmelerde bir veli, sosyal hizmet uzmanı veya eğitimcinin bulunması gereklidir. Eğitimsiz personel tarafından doğrudan soru sorulması kesinlikle yasaktır.</w:t>
      </w:r>
    </w:p>
    <w:p w:rsidR="00000000" w:rsidDel="00000000" w:rsidP="00000000" w:rsidRDefault="00000000" w:rsidRPr="00000000" w14:paraId="00000071">
      <w:pPr>
        <w:pStyle w:val="Heading3"/>
        <w:spacing w:after="120" w:before="24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4.4 Tarafların Hak ve Yükümlülükleri</w:t>
      </w:r>
    </w:p>
    <w:p w:rsidR="00000000" w:rsidDel="00000000" w:rsidP="00000000" w:rsidRDefault="00000000" w:rsidRPr="00000000" w14:paraId="00000072">
      <w:pPr>
        <w:spacing w:after="120" w:lineRule="auto"/>
        <w:jc w:val="both"/>
        <w:rPr>
          <w:color w:val="000000"/>
          <w:sz w:val="22"/>
          <w:szCs w:val="22"/>
        </w:rPr>
      </w:pPr>
      <w:r w:rsidDel="00000000" w:rsidR="00000000" w:rsidRPr="00000000">
        <w:rPr>
          <w:color w:val="000000"/>
          <w:sz w:val="22"/>
          <w:szCs w:val="22"/>
          <w:rtl w:val="0"/>
        </w:rPr>
        <w:t xml:space="preserve">Soruşturma süreci, tüm tarafların haklarına saygı gösterir ve yükümlülüklerini tanımlar:</w:t>
      </w:r>
    </w:p>
    <w:p w:rsidR="00000000" w:rsidDel="00000000" w:rsidP="00000000" w:rsidRDefault="00000000" w:rsidRPr="00000000" w14:paraId="00000073">
      <w:pPr>
        <w:spacing w:after="60" w:lineRule="auto"/>
        <w:jc w:val="both"/>
        <w:rPr>
          <w:color w:val="000000"/>
          <w:sz w:val="22"/>
          <w:szCs w:val="22"/>
          <w:u w:val="single"/>
        </w:rPr>
      </w:pPr>
      <w:r w:rsidDel="00000000" w:rsidR="00000000" w:rsidRPr="00000000">
        <w:rPr>
          <w:color w:val="000000"/>
          <w:sz w:val="22"/>
          <w:szCs w:val="22"/>
          <w:u w:val="single"/>
          <w:rtl w:val="0"/>
        </w:rPr>
        <w:t xml:space="preserve">Şikayetçiler ve Mağdurlar İçin:  </w:t>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Güvenli, saygılı ve gizli bir raporlama ortamı hakkı.</w:t>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Süreç ve olası sonuçlar hakkında bilgilendirilme hakkı.</w:t>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Destek hizmetlerine erişim ve misillemeden korunma hakkı.</w:t>
      </w:r>
    </w:p>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İyi niyet, doğruluk ve gizlilik esastır. Kötü niyetli raporlama disiplin cezasına yol açabilir.</w:t>
      </w:r>
    </w:p>
    <w:p w:rsidR="00000000" w:rsidDel="00000000" w:rsidP="00000000" w:rsidRDefault="00000000" w:rsidRPr="00000000" w14:paraId="00000078">
      <w:pPr>
        <w:spacing w:after="60" w:before="240" w:lineRule="auto"/>
        <w:jc w:val="both"/>
        <w:rPr>
          <w:color w:val="000000"/>
          <w:sz w:val="22"/>
          <w:szCs w:val="22"/>
          <w:u w:val="single"/>
        </w:rPr>
      </w:pPr>
      <w:r w:rsidDel="00000000" w:rsidR="00000000" w:rsidRPr="00000000">
        <w:rPr>
          <w:color w:val="000000"/>
          <w:sz w:val="22"/>
          <w:szCs w:val="22"/>
          <w:u w:val="single"/>
          <w:rtl w:val="0"/>
        </w:rPr>
        <w:t xml:space="preserve">Yanıtlayıcılar (Soruşturma Konuları) İçin:  </w:t>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İddialar kanıtlanana kadar masumiyet karinesi geçerlidir.</w:t>
      </w:r>
    </w:p>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İddialar hakkında gizli bir şekilde bilgilendirilme ve yanıt verme hakkı.</w:t>
      </w:r>
    </w:p>
    <w:p w:rsidR="00000000" w:rsidDel="00000000" w:rsidP="00000000" w:rsidRDefault="00000000" w:rsidRPr="00000000" w14:paraId="0000007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Adil, tarafsız ve zamanında soruşturma hakkı.</w:t>
      </w:r>
    </w:p>
    <w:p w:rsidR="00000000" w:rsidDel="00000000" w:rsidP="00000000" w:rsidRDefault="00000000" w:rsidRPr="00000000" w14:paraId="0000007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Soruşturmalarla dürüst işbirliği yapmak ve misilleme veya müdahaleden kaçınmak zorunludur; süreci etkilemeye yönelik her türlü girişim, görevi kötüye kullanma olarak değerlendirilecektir. </w:t>
      </w:r>
    </w:p>
    <w:p w:rsidR="00000000" w:rsidDel="00000000" w:rsidP="00000000" w:rsidRDefault="00000000" w:rsidRPr="00000000" w14:paraId="0000007D">
      <w:pPr>
        <w:spacing w:after="60" w:before="240" w:lineRule="auto"/>
        <w:jc w:val="both"/>
        <w:rPr>
          <w:color w:val="000000"/>
          <w:sz w:val="22"/>
          <w:szCs w:val="22"/>
          <w:u w:val="single"/>
        </w:rPr>
      </w:pPr>
      <w:r w:rsidDel="00000000" w:rsidR="00000000" w:rsidRPr="00000000">
        <w:rPr>
          <w:color w:val="000000"/>
          <w:sz w:val="22"/>
          <w:szCs w:val="22"/>
          <w:u w:val="single"/>
          <w:rtl w:val="0"/>
        </w:rPr>
        <w:t xml:space="preserve">Soruşturma Personeli İçin:</w:t>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Açık prosedürel kılavuza, gizlilik korumasına ve haksız etkiden uzak güvenli bir çalışma ortamına sahip olma hakkı.</w:t>
      </w:r>
    </w:p>
    <w:p w:rsidR="00000000" w:rsidDel="00000000" w:rsidP="00000000" w:rsidRDefault="00000000" w:rsidRPr="00000000" w14:paraId="000000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İyi niyetli katılım nedeniyle misillemeden korunma.</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taraflar tarafsız kalmalı, tam işbirliği yapmalı ve gizliliği korumalı, soruşturmayı tehlikeye atacak hiçbir misilleme, ayrımcılık veya müdahalenin olmamasını sağlamalıdır.</w:t>
      </w:r>
    </w:p>
    <w:p w:rsidR="00000000" w:rsidDel="00000000" w:rsidP="00000000" w:rsidRDefault="00000000" w:rsidRPr="00000000" w14:paraId="00000081">
      <w:pPr>
        <w:spacing w:after="60" w:before="240" w:lineRule="auto"/>
        <w:jc w:val="both"/>
        <w:rPr>
          <w:b w:val="1"/>
          <w:bCs w:val="1"/>
          <w:i w:val="1"/>
          <w:iCs w:val="1"/>
          <w:color w:val="000000"/>
          <w:sz w:val="22"/>
          <w:szCs w:val="22"/>
        </w:rPr>
      </w:pPr>
      <w:r w:rsidDel="00000000" w:rsidR="00000000" w:rsidRPr="00000000">
        <w:rPr>
          <w:b w:val="1"/>
          <w:bCs w:val="1"/>
          <w:i w:val="1"/>
          <w:iCs w:val="1"/>
          <w:color w:val="000000"/>
          <w:sz w:val="22"/>
          <w:szCs w:val="22"/>
          <w:rtl w:val="0"/>
        </w:rPr>
        <w:t xml:space="preserve">4.5. Sürecin Kapatılması, Risk Yönetimi ve Değerlendirme</w:t>
      </w:r>
    </w:p>
    <w:p w:rsidR="00000000" w:rsidDel="00000000" w:rsidP="00000000" w:rsidRDefault="00000000" w:rsidRPr="00000000" w14:paraId="000000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İlgili taraflarca bir işlem onaylanıp uygulandıktan sonra, alınan işlem </w:t>
      </w:r>
      <w:r w:rsidDel="00000000" w:rsidR="00000000" w:rsidRPr="00000000">
        <w:rPr>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Komitesi tarafından uygun bulunduktan sonra, mağdur yeterli desteği aldıktan sonra, sonuçtan memnun kaldıktan sonra, resmi işlem başlatmayı reddettikten sonra, işveren tarafından disiplin işlemi başlatılmasını istemedikten sonra veya gerekli hizmet yönlendirmeleri yapıldıktan sonra, dosya ETMIC Alt-PUB Toplumsal Cinsiyet Uzmanı tarafından </w:t>
      </w:r>
      <w:r w:rsidDel="00000000" w:rsidR="00000000" w:rsidRPr="00000000">
        <w:rPr>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Kapatma Formu (Ek 5) aracılığıyla kapatılacaktır.</w:t>
      </w:r>
    </w:p>
    <w:p w:rsidR="00000000" w:rsidDel="00000000" w:rsidP="00000000" w:rsidRDefault="00000000" w:rsidRPr="00000000" w14:paraId="0000008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Mağdur disiplin veya yasal işlem talep ederse, bu resmi işlemler resmen başlatıldıktan sonra </w:t>
      </w:r>
      <w:r w:rsidDel="00000000" w:rsidR="00000000" w:rsidRPr="00000000">
        <w:rPr>
          <w:sz w:val="22"/>
          <w:szCs w:val="22"/>
          <w:rtl w:val="0"/>
        </w:rPr>
        <w:t xml:space="preserve">ŞM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süreci sona erer.</w:t>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Mağdur daha fazla yardım talep ederse, </w:t>
      </w:r>
      <w:r w:rsidDel="00000000" w:rsidR="00000000" w:rsidRPr="00000000">
        <w:rPr>
          <w:sz w:val="22"/>
          <w:szCs w:val="22"/>
          <w:rtl w:val="0"/>
        </w:rPr>
        <w:t xml:space="preserve">ŞM</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'ye geri dönebilir.</w:t>
      </w:r>
    </w:p>
    <w:p w:rsidR="00000000" w:rsidDel="00000000" w:rsidP="00000000" w:rsidRDefault="00000000" w:rsidRPr="00000000" w14:paraId="00000085">
      <w:pPr>
        <w:pStyle w:val="Heading2"/>
        <w:numPr>
          <w:ilvl w:val="0"/>
          <w:numId w:val="2"/>
        </w:numPr>
        <w:spacing w:after="120" w:before="240" w:lineRule="auto"/>
        <w:ind w:left="426" w:hanging="36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Cinsel İstismar/İnsan Sağlığı Risk Yönetim Sisteminin Değerlendirilmesi </w:t>
      </w:r>
    </w:p>
    <w:p w:rsidR="00000000" w:rsidDel="00000000" w:rsidP="00000000" w:rsidRDefault="00000000" w:rsidRPr="00000000" w14:paraId="00000086">
      <w:pPr>
        <w:jc w:val="both"/>
        <w:rPr>
          <w:color w:val="000000"/>
          <w:sz w:val="22"/>
          <w:szCs w:val="22"/>
        </w:rPr>
      </w:pPr>
      <w:r w:rsidDel="00000000" w:rsidR="00000000" w:rsidRPr="00000000">
        <w:rPr>
          <w:color w:val="000000"/>
          <w:sz w:val="22"/>
          <w:szCs w:val="22"/>
          <w:rtl w:val="0"/>
        </w:rPr>
        <w:t xml:space="preserve">Cinsel istismar/insan sağlığı risk yönetim sistemi, cinsel istismar/insan sağlığı risklerini önlemek, azaltmak ve bunlara etkili bir şekilde yanıt vermek için elzemdir. Cinsel istismar/insan sağlığı risk yönetim sistemi, etkinliğini ve sürekli iyileştirilmesini sağlamak amacıyla ETMIC Alt-PUB Cinsiyet Uzmanı tarafından düzenli olarak değerlendirilmektedir. Bu değerlendirmede hem nicel yöntemler (örneğin, vaka kayıtları, istatistiksel veriler) hem de nitel yöntemler (örneğin, anonim görüşmeler, odak grup tartışmaları) kullanılacak ve araçlar ortaya çıkan ihtiyaçlara göre güncellenecektir.</w:t>
      </w:r>
    </w:p>
    <w:p w:rsidR="00000000" w:rsidDel="00000000" w:rsidP="00000000" w:rsidRDefault="00000000" w:rsidRPr="00000000" w14:paraId="00000087">
      <w:pPr>
        <w:jc w:val="both"/>
        <w:rPr>
          <w:color w:val="000000"/>
          <w:sz w:val="22"/>
          <w:szCs w:val="22"/>
        </w:rPr>
      </w:pPr>
      <w:r w:rsidDel="00000000" w:rsidR="00000000" w:rsidRPr="00000000">
        <w:rPr>
          <w:rtl w:val="0"/>
        </w:rPr>
      </w:r>
    </w:p>
    <w:p w:rsidR="00000000" w:rsidDel="00000000" w:rsidP="00000000" w:rsidRDefault="00000000" w:rsidRPr="00000000" w14:paraId="00000088">
      <w:pPr>
        <w:pStyle w:val="Heading2"/>
        <w:numPr>
          <w:ilvl w:val="0"/>
          <w:numId w:val="2"/>
        </w:numPr>
        <w:spacing w:after="120" w:before="240" w:lineRule="auto"/>
        <w:ind w:left="426" w:hanging="36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Sonuçlar ve Düzeltici Eylemler</w:t>
      </w:r>
    </w:p>
    <w:p w:rsidR="00000000" w:rsidDel="00000000" w:rsidP="00000000" w:rsidRDefault="00000000" w:rsidRPr="00000000" w14:paraId="00000089">
      <w:pPr>
        <w:jc w:val="both"/>
        <w:rPr>
          <w:color w:val="000000"/>
          <w:sz w:val="22"/>
          <w:szCs w:val="22"/>
        </w:rPr>
      </w:pPr>
      <w:r w:rsidDel="00000000" w:rsidR="00000000" w:rsidRPr="00000000">
        <w:rPr>
          <w:color w:val="000000"/>
          <w:sz w:val="22"/>
          <w:szCs w:val="22"/>
          <w:rtl w:val="0"/>
        </w:rPr>
        <w:t xml:space="preserve">Soruşturma tamamlandıktan sonra, devam eden zararı önlemek ve sürecin bütünlüğünü sağlamak için derhal geçici önlemler uygulanacaktır. İlgili bilgiler ihale belgelerine ve sözleşmelere dahil edilecektir. Yükleniciler ve ilgili personel, uyumluluk gereklilikleri ve prosedürleri konusunda eğitim alacaktır. </w:t>
      </w:r>
      <w:r w:rsidDel="00000000" w:rsidR="00000000" w:rsidRPr="00000000">
        <w:rPr>
          <w:sz w:val="22"/>
          <w:szCs w:val="22"/>
          <w:rtl w:val="0"/>
        </w:rPr>
        <w:t xml:space="preserve">CSİ/CT</w:t>
      </w:r>
      <w:r w:rsidDel="00000000" w:rsidR="00000000" w:rsidRPr="00000000">
        <w:rPr>
          <w:color w:val="000000"/>
          <w:sz w:val="22"/>
          <w:szCs w:val="22"/>
          <w:rtl w:val="0"/>
        </w:rPr>
        <w:t xml:space="preserve"> risk yönetim sistemi, vaka değerlendirmeleri sırasında belirlenen yeni düzeltici eylemleri içerecek şekilde düzenli olarak gözden geçirilecektir.</w:t>
      </w:r>
    </w:p>
    <w:p w:rsidR="00000000" w:rsidDel="00000000" w:rsidP="00000000" w:rsidRDefault="00000000" w:rsidRPr="00000000" w14:paraId="0000008A">
      <w:pPr>
        <w:jc w:val="both"/>
        <w:rPr>
          <w:color w:val="000000"/>
          <w:sz w:val="22"/>
          <w:szCs w:val="22"/>
        </w:rPr>
      </w:pPr>
      <w:r w:rsidDel="00000000" w:rsidR="00000000" w:rsidRPr="00000000">
        <w:rPr>
          <w:rtl w:val="0"/>
        </w:rPr>
      </w:r>
    </w:p>
    <w:p w:rsidR="00000000" w:rsidDel="00000000" w:rsidP="00000000" w:rsidRDefault="00000000" w:rsidRPr="00000000" w14:paraId="0000008B">
      <w:pPr>
        <w:pStyle w:val="Heading2"/>
        <w:numPr>
          <w:ilvl w:val="0"/>
          <w:numId w:val="2"/>
        </w:numPr>
        <w:spacing w:after="120" w:before="240" w:lineRule="auto"/>
        <w:ind w:left="426" w:hanging="36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İzleme, Raporlama ve Öğrenme</w:t>
      </w:r>
    </w:p>
    <w:p w:rsidR="00000000" w:rsidDel="00000000" w:rsidP="00000000" w:rsidRDefault="00000000" w:rsidRPr="00000000" w14:paraId="0000008C">
      <w:pPr>
        <w:jc w:val="both"/>
        <w:rPr>
          <w:color w:val="000000"/>
          <w:sz w:val="22"/>
          <w:szCs w:val="22"/>
        </w:rPr>
      </w:pPr>
      <w:r w:rsidDel="00000000" w:rsidR="00000000" w:rsidRPr="00000000">
        <w:rPr>
          <w:sz w:val="22"/>
          <w:szCs w:val="22"/>
          <w:rtl w:val="0"/>
        </w:rPr>
        <w:t xml:space="preserve">CSİ/CT</w:t>
      </w:r>
      <w:r w:rsidDel="00000000" w:rsidR="00000000" w:rsidRPr="00000000">
        <w:rPr>
          <w:color w:val="000000"/>
          <w:sz w:val="22"/>
          <w:szCs w:val="22"/>
          <w:rtl w:val="0"/>
        </w:rPr>
        <w:t xml:space="preserve"> risk yönetim sisteminin sürekli ve etkili işleyişi için, mağdurlardan gelen geri bildirimler son derece önemlidir. Her vakanın kapanışı sırasında ve sonrasında, mağdurun tercihine bağlı olarak, anonim bir geri bildirim formu veya gizli bir yüz yüze görüşme yoluyla mağdur geri bildirimleri toplanacaktır. Sorular kısa olacak ve tetikleyici veya müdahaleci olmadan, mağdurun güvenlik duygusuna, süreçten memnuniyetine ve adalet algısına odaklanacaktır. Geri bildirim sonuçları anonim olarak rapor edilecek ve alındığı anda derhal </w:t>
      </w:r>
      <w:r w:rsidDel="00000000" w:rsidR="00000000" w:rsidRPr="00000000">
        <w:rPr>
          <w:sz w:val="22"/>
          <w:szCs w:val="22"/>
          <w:rtl w:val="0"/>
        </w:rPr>
        <w:t xml:space="preserve">CSİ/CT </w:t>
      </w:r>
      <w:r w:rsidDel="00000000" w:rsidR="00000000" w:rsidRPr="00000000">
        <w:rPr>
          <w:color w:val="000000"/>
          <w:sz w:val="22"/>
          <w:szCs w:val="22"/>
          <w:rtl w:val="0"/>
        </w:rPr>
        <w:t xml:space="preserve">Etik Komitesi ile ve sürekli sistem iyileştirmesini desteklemek için ilerleme raporları aracılığıyla Dünya Bankası ile paylaşılacaktır. Geri bildirim sürecine katılım tamamen gönüllülük esasına dayalı ve gizli olacaktır.</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pStyle w:val="Heading2"/>
        <w:numPr>
          <w:ilvl w:val="0"/>
          <w:numId w:val="2"/>
        </w:numPr>
        <w:spacing w:after="120" w:before="240" w:lineRule="auto"/>
        <w:ind w:left="426" w:hanging="360"/>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Görev ve Sorumluluklar</w:t>
      </w:r>
    </w:p>
    <w:tbl>
      <w:tblPr>
        <w:tblStyle w:val="Table1"/>
        <w:tblW w:w="16380.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529"/>
        <w:gridCol w:w="1259"/>
        <w:gridCol w:w="4404"/>
        <w:gridCol w:w="4418"/>
        <w:gridCol w:w="2430"/>
        <w:gridCol w:w="2340"/>
        <w:tblGridChange w:id="0">
          <w:tblGrid>
            <w:gridCol w:w="1529"/>
            <w:gridCol w:w="1259"/>
            <w:gridCol w:w="4404"/>
            <w:gridCol w:w="4418"/>
            <w:gridCol w:w="2430"/>
            <w:gridCol w:w="2340"/>
          </w:tblGrid>
        </w:tblGridChange>
      </w:tblGrid>
      <w:tr>
        <w:trPr>
          <w:cantSplit w:val="0"/>
          <w:trHeight w:val="390" w:hRule="atLeast"/>
          <w:tblHeader w:val="0"/>
        </w:trPr>
        <w:tc>
          <w:tcPr>
            <w:shd w:fill="404040"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90" w:firstLine="0"/>
              <w:jc w:val="center"/>
              <w:rPr>
                <w:rFonts w:ascii="Times New Roman" w:cs="Times New Roman" w:eastAsia="Times New Roman" w:hAnsi="Times New Roman"/>
                <w:b w:val="1"/>
                <w:bCs w:val="1"/>
                <w:i w:val="0"/>
                <w:iCs w:val="0"/>
                <w:smallCaps w:val="0"/>
                <w:strike w:val="0"/>
                <w:color w:val="ffffff"/>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uto" w:val="clear"/>
                <w:vertAlign w:val="baseline"/>
                <w:rtl w:val="0"/>
              </w:rPr>
              <w:t xml:space="preserve">Bileşen</w:t>
            </w:r>
            <w:r w:rsidDel="00000000" w:rsidR="00000000" w:rsidRPr="00000000">
              <w:rPr>
                <w:rtl w:val="0"/>
              </w:rPr>
            </w:r>
          </w:p>
        </w:tc>
        <w:tc>
          <w:tcPr>
            <w:shd w:fill="404040" w:val="clea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center"/>
              <w:rPr>
                <w:rFonts w:ascii="Times New Roman" w:cs="Times New Roman" w:eastAsia="Times New Roman" w:hAnsi="Times New Roman"/>
                <w:b w:val="1"/>
                <w:bCs w:val="1"/>
                <w:i w:val="0"/>
                <w:iCs w:val="0"/>
                <w:smallCaps w:val="0"/>
                <w:strike w:val="0"/>
                <w:color w:val="ffffff"/>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uto" w:val="clear"/>
                <w:vertAlign w:val="baseline"/>
                <w:rtl w:val="0"/>
              </w:rPr>
              <w:t xml:space="preserve">Araç/Prosedür</w:t>
            </w:r>
            <w:r w:rsidDel="00000000" w:rsidR="00000000" w:rsidRPr="00000000">
              <w:rPr>
                <w:rtl w:val="0"/>
              </w:rPr>
            </w:r>
          </w:p>
        </w:tc>
        <w:tc>
          <w:tcPr>
            <w:shd w:fill="404040"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center"/>
              <w:rPr>
                <w:rFonts w:ascii="Times New Roman" w:cs="Times New Roman" w:eastAsia="Times New Roman" w:hAnsi="Times New Roman"/>
                <w:b w:val="1"/>
                <w:bCs w:val="1"/>
                <w:i w:val="0"/>
                <w:iCs w:val="0"/>
                <w:smallCaps w:val="0"/>
                <w:strike w:val="0"/>
                <w:color w:val="ffffff"/>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uto" w:val="clear"/>
                <w:vertAlign w:val="baseline"/>
                <w:rtl w:val="0"/>
              </w:rPr>
              <w:t xml:space="preserve">Uygulama Sırasında Alınacak Aksiyonlar</w:t>
            </w:r>
            <w:r w:rsidDel="00000000" w:rsidR="00000000" w:rsidRPr="00000000">
              <w:rPr>
                <w:rtl w:val="0"/>
              </w:rPr>
            </w:r>
          </w:p>
        </w:tc>
        <w:tc>
          <w:tcPr>
            <w:shd w:fill="404040"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center"/>
              <w:rPr>
                <w:rFonts w:ascii="Times New Roman" w:cs="Times New Roman" w:eastAsia="Times New Roman" w:hAnsi="Times New Roman"/>
                <w:b w:val="1"/>
                <w:bCs w:val="1"/>
                <w:i w:val="0"/>
                <w:iCs w:val="0"/>
                <w:smallCaps w:val="0"/>
                <w:strike w:val="0"/>
                <w:color w:val="ffffff"/>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uto" w:val="clear"/>
                <w:vertAlign w:val="baseline"/>
                <w:rtl w:val="0"/>
              </w:rPr>
              <w:t xml:space="preserve">Sorumlu Personel/Birim</w:t>
            </w:r>
            <w:r w:rsidDel="00000000" w:rsidR="00000000" w:rsidRPr="00000000">
              <w:rPr>
                <w:rtl w:val="0"/>
              </w:rPr>
            </w:r>
          </w:p>
        </w:tc>
        <w:tc>
          <w:tcPr>
            <w:shd w:fill="404040"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center"/>
              <w:rPr>
                <w:rFonts w:ascii="Times New Roman" w:cs="Times New Roman" w:eastAsia="Times New Roman" w:hAnsi="Times New Roman"/>
                <w:b w:val="1"/>
                <w:bCs w:val="1"/>
                <w:i w:val="0"/>
                <w:iCs w:val="0"/>
                <w:smallCaps w:val="0"/>
                <w:strike w:val="0"/>
                <w:color w:val="ffffff"/>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uto" w:val="clear"/>
                <w:vertAlign w:val="baseline"/>
                <w:rtl w:val="0"/>
              </w:rPr>
              <w:t xml:space="preserve">Zamanlama</w:t>
            </w:r>
            <w:r w:rsidDel="00000000" w:rsidR="00000000" w:rsidRPr="00000000">
              <w:rPr>
                <w:rtl w:val="0"/>
              </w:rPr>
            </w:r>
          </w:p>
        </w:tc>
        <w:tc>
          <w:tcPr>
            <w:shd w:fill="404040"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center"/>
              <w:rPr>
                <w:rFonts w:ascii="Times New Roman" w:cs="Times New Roman" w:eastAsia="Times New Roman" w:hAnsi="Times New Roman"/>
                <w:b w:val="1"/>
                <w:bCs w:val="1"/>
                <w:i w:val="0"/>
                <w:iCs w:val="0"/>
                <w:smallCaps w:val="0"/>
                <w:strike w:val="0"/>
                <w:color w:val="ffffff"/>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uto" w:val="clear"/>
                <w:vertAlign w:val="baseline"/>
                <w:rtl w:val="0"/>
              </w:rPr>
              <w:t xml:space="preserve">Son Tarih</w:t>
            </w:r>
            <w:r w:rsidDel="00000000" w:rsidR="00000000" w:rsidRPr="00000000">
              <w:rPr>
                <w:rtl w:val="0"/>
              </w:rPr>
            </w:r>
          </w:p>
        </w:tc>
      </w:tr>
      <w:tr>
        <w:trPr>
          <w:cantSplit w:val="0"/>
          <w:trHeight w:val="980" w:hRule="atLeast"/>
          <w:tblHeader w:val="0"/>
        </w:trPr>
        <w:tc>
          <w:tcPr>
            <w:vMerge w:val="restart"/>
            <w:shd w:fill="adadad" w:val="clear"/>
            <w:vAlign w:val="center"/>
          </w:tcPr>
          <w:p w:rsidR="00000000" w:rsidDel="00000000" w:rsidP="00000000" w:rsidRDefault="00000000" w:rsidRPr="00000000" w14:paraId="00000097">
            <w:pPr>
              <w:ind w:left="86" w:right="90" w:firstLine="0"/>
              <w:jc w:val="center"/>
              <w:rPr>
                <w:b w:val="1"/>
                <w:bCs w:val="1"/>
              </w:rPr>
            </w:pPr>
            <w:r w:rsidDel="00000000" w:rsidR="00000000" w:rsidRPr="00000000">
              <w:rPr>
                <w:b w:val="1"/>
                <w:bCs w:val="1"/>
                <w:rtl w:val="0"/>
              </w:rPr>
              <w:t xml:space="preserve">Düzenleyici çerçeve</w:t>
            </w:r>
          </w:p>
        </w:tc>
        <w:tc>
          <w:tcPr>
            <w:vMerge w:val="restart"/>
            <w:shd w:fill="e8e8e8" w:val="clear"/>
            <w:vAlign w:val="center"/>
          </w:tcPr>
          <w:p w:rsidR="00000000" w:rsidDel="00000000" w:rsidP="00000000" w:rsidRDefault="00000000" w:rsidRPr="00000000" w14:paraId="00000098">
            <w:pPr>
              <w:ind w:left="86" w:firstLine="0"/>
              <w:rPr>
                <w:color w:val="000000"/>
              </w:rPr>
            </w:pPr>
            <w:r w:rsidDel="00000000" w:rsidR="00000000" w:rsidRPr="00000000">
              <w:rPr>
                <w:rtl w:val="0"/>
              </w:rPr>
              <w:t xml:space="preserve">CSİ/CT </w:t>
            </w:r>
            <w:r w:rsidDel="00000000" w:rsidR="00000000" w:rsidRPr="00000000">
              <w:rPr>
                <w:color w:val="000000"/>
                <w:rtl w:val="0"/>
              </w:rPr>
              <w:t xml:space="preserve">Politikası</w:t>
            </w:r>
          </w:p>
        </w:tc>
        <w:tc>
          <w:tcPr/>
          <w:p w:rsidR="00000000" w:rsidDel="00000000" w:rsidP="00000000" w:rsidRDefault="00000000" w:rsidRPr="00000000" w14:paraId="00000099">
            <w:pPr>
              <w:ind w:left="111" w:right="90" w:firstLine="0"/>
              <w:jc w:val="both"/>
              <w:rPr/>
            </w:pPr>
            <w:r w:rsidDel="00000000" w:rsidR="00000000" w:rsidRPr="00000000">
              <w:rPr>
                <w:rtl w:val="0"/>
              </w:rPr>
              <w:t xml:space="preserve">CSİ/CT tanımlarının afişlerde, oryantasyon materyallerinde, eğitim sunumlarında, Davranış Kurallarında (DK) ve farkındalık oturumlarında yer almasının sağlanması</w:t>
            </w:r>
          </w:p>
        </w:tc>
        <w:tc>
          <w:tcPr>
            <w:vAlign w:val="center"/>
          </w:tcPr>
          <w:p w:rsidR="00000000" w:rsidDel="00000000" w:rsidP="00000000" w:rsidRDefault="00000000" w:rsidRPr="00000000" w14:paraId="0000009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PUB Sosyal Uzmanı</w:t>
            </w:r>
          </w:p>
          <w:p w:rsidR="00000000" w:rsidDel="00000000" w:rsidP="00000000" w:rsidRDefault="00000000" w:rsidRPr="00000000" w14:paraId="0000009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09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gridSpan w:val="2"/>
            <w:vMerge w:val="restart"/>
            <w:vAlign w:val="center"/>
          </w:tcPr>
          <w:p w:rsidR="00000000" w:rsidDel="00000000" w:rsidP="00000000" w:rsidRDefault="00000000" w:rsidRPr="00000000" w14:paraId="0000009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oryantasyon ve eğitim oturumlarının yaygınlaştırılmasından önce</w:t>
            </w:r>
          </w:p>
          <w:p w:rsidR="00000000" w:rsidDel="00000000" w:rsidP="00000000" w:rsidRDefault="00000000" w:rsidRPr="00000000" w14:paraId="0000009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ŞM iletişim materyalleri basılmadan ve açıklanmadan önce</w:t>
            </w:r>
          </w:p>
          <w:p w:rsidR="00000000" w:rsidDel="00000000" w:rsidP="00000000" w:rsidRDefault="00000000" w:rsidRPr="00000000" w14:paraId="0000009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Paydaşların </w:t>
            </w: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azaltma ve müdahale konularına katılımı gerçekleşmeden önce</w:t>
            </w:r>
          </w:p>
          <w:p w:rsidR="00000000" w:rsidDel="00000000" w:rsidP="00000000" w:rsidRDefault="00000000" w:rsidRPr="00000000" w14:paraId="000000A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Herhangi bir yeni sözleşme imzalanmadan veya yenilenmeden önce</w:t>
            </w:r>
          </w:p>
        </w:tc>
      </w:tr>
      <w:tr>
        <w:trPr>
          <w:cantSplit w:val="0"/>
          <w:trHeight w:val="632.2363281249999" w:hRule="atLeast"/>
          <w:tblHeader w:val="0"/>
        </w:trPr>
        <w:tc>
          <w:tcPr>
            <w:vMerge w:val="continue"/>
            <w:shd w:fill="adadad" w:val="clear"/>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4">
            <w:pPr>
              <w:ind w:left="111" w:right="90" w:firstLine="0"/>
              <w:jc w:val="both"/>
              <w:rPr/>
            </w:pPr>
            <w:r w:rsidDel="00000000" w:rsidR="00000000" w:rsidRPr="00000000">
              <w:rPr>
                <w:rtl w:val="0"/>
              </w:rPr>
              <w:t xml:space="preserve">Paydaşların CSİ/CT politikası, uygulama kapsamı ve borçlu/projenin CSİ/CT'in önlenmesi, risklerin azaltılması ve vakalara müdahale yaklaşımı hakkında bilgilendirilmesi</w:t>
            </w:r>
          </w:p>
        </w:tc>
        <w:tc>
          <w:tcPr>
            <w:vAlign w:val="center"/>
          </w:tcPr>
          <w:p w:rsidR="00000000" w:rsidDel="00000000" w:rsidP="00000000" w:rsidRDefault="00000000" w:rsidRPr="00000000" w14:paraId="000000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0A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0A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gridSpan w:val="2"/>
            <w:vMerge w:val="continue"/>
            <w:vAlign w:val="cente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rHeight w:val="908" w:hRule="atLeast"/>
          <w:tblHeader w:val="0"/>
        </w:trPr>
        <w:tc>
          <w:tcPr>
            <w:vMerge w:val="continue"/>
            <w:shd w:fill="adadad" w:val="clear"/>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shd w:fill="e8e8e8" w:val="clear"/>
            <w:vAlign w:val="center"/>
          </w:tcPr>
          <w:p w:rsidR="00000000" w:rsidDel="00000000" w:rsidP="00000000" w:rsidRDefault="00000000" w:rsidRPr="00000000" w14:paraId="000000AB">
            <w:pPr>
              <w:ind w:left="86" w:firstLine="0"/>
              <w:rPr>
                <w:color w:val="000000"/>
              </w:rPr>
            </w:pPr>
            <w:r w:rsidDel="00000000" w:rsidR="00000000" w:rsidRPr="00000000">
              <w:rPr>
                <w:rtl w:val="0"/>
              </w:rPr>
              <w:t xml:space="preserve">DK</w:t>
            </w:r>
            <w:r w:rsidDel="00000000" w:rsidR="00000000" w:rsidRPr="00000000">
              <w:rPr>
                <w:color w:val="000000"/>
                <w:rtl w:val="0"/>
              </w:rPr>
              <w:t xml:space="preserve"> / Standartlar</w:t>
            </w:r>
          </w:p>
        </w:tc>
        <w:tc>
          <w:tcPr/>
          <w:p w:rsidR="00000000" w:rsidDel="00000000" w:rsidP="00000000" w:rsidRDefault="00000000" w:rsidRPr="00000000" w14:paraId="000000AC">
            <w:pPr>
              <w:ind w:left="111" w:right="90" w:firstLine="0"/>
              <w:jc w:val="both"/>
              <w:rPr/>
            </w:pPr>
            <w:r w:rsidDel="00000000" w:rsidR="00000000" w:rsidRPr="00000000">
              <w:rPr>
                <w:rtl w:val="0"/>
              </w:rPr>
              <w:t xml:space="preserve">CSİ/CT ile ilgili beklenen davranış standartlarının Davranış Kurallarına (DK) entegre edilmesi</w:t>
            </w:r>
          </w:p>
        </w:tc>
        <w:tc>
          <w:tcPr>
            <w:vAlign w:val="center"/>
          </w:tcPr>
          <w:p w:rsidR="00000000" w:rsidDel="00000000" w:rsidP="00000000" w:rsidRDefault="00000000" w:rsidRPr="00000000" w14:paraId="000000AD">
            <w:pPr>
              <w:ind w:left="90" w:right="90" w:firstLine="0"/>
              <w:jc w:val="both"/>
              <w:rPr>
                <w:color w:val="000000"/>
              </w:rPr>
            </w:pPr>
            <w:r w:rsidDel="00000000" w:rsidR="00000000" w:rsidRPr="00000000">
              <w:rPr>
                <w:color w:val="000000"/>
                <w:rtl w:val="0"/>
              </w:rPr>
              <w:t xml:space="preserve">Yükleniciler</w:t>
            </w:r>
          </w:p>
        </w:tc>
        <w:tc>
          <w:tcPr>
            <w:vAlign w:val="center"/>
          </w:tcPr>
          <w:p w:rsidR="00000000" w:rsidDel="00000000" w:rsidP="00000000" w:rsidRDefault="00000000" w:rsidRPr="00000000" w14:paraId="000000AE">
            <w:pPr>
              <w:ind w:left="111" w:right="90" w:firstLine="0"/>
              <w:rPr>
                <w:color w:val="000000"/>
              </w:rPr>
            </w:pPr>
            <w:r w:rsidDel="00000000" w:rsidR="00000000" w:rsidRPr="00000000">
              <w:rPr>
                <w:color w:val="000000"/>
                <w:rtl w:val="0"/>
              </w:rPr>
              <w:t xml:space="preserve">Yeni bir çalışanın mobilizasyonundan önce</w:t>
            </w:r>
          </w:p>
        </w:tc>
        <w:tc>
          <w:tcPr>
            <w:vAlign w:val="center"/>
          </w:tcPr>
          <w:p w:rsidR="00000000" w:rsidDel="00000000" w:rsidP="00000000" w:rsidRDefault="00000000" w:rsidRPr="00000000" w14:paraId="000000AF">
            <w:pPr>
              <w:ind w:left="90" w:firstLine="0"/>
              <w:rPr>
                <w:color w:val="000000"/>
              </w:rPr>
            </w:pPr>
            <w:r w:rsidDel="00000000" w:rsidR="00000000" w:rsidRPr="00000000">
              <w:rPr>
                <w:color w:val="000000"/>
                <w:rtl w:val="0"/>
              </w:rPr>
              <w:t xml:space="preserve">İşlerin başlamasından önce ve yüklenicilerin mobilizasyonundan önce</w:t>
            </w:r>
          </w:p>
        </w:tc>
      </w:tr>
      <w:tr>
        <w:trPr>
          <w:cantSplit w:val="0"/>
          <w:trHeight w:val="890" w:hRule="atLeast"/>
          <w:tblHeader w:val="0"/>
        </w:trPr>
        <w:tc>
          <w:tcPr>
            <w:vMerge w:val="continue"/>
            <w:shd w:fill="adadad" w:val="clear"/>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B2">
            <w:pPr>
              <w:ind w:left="111" w:right="90" w:firstLine="0"/>
              <w:jc w:val="both"/>
              <w:rPr/>
            </w:pPr>
            <w:r w:rsidDel="00000000" w:rsidR="00000000" w:rsidRPr="00000000">
              <w:rPr>
                <w:rtl w:val="0"/>
              </w:rPr>
              <w:t xml:space="preserve">Tüm çalışanlardan CSİ/CT ile ilgili özel hükümleri içeren Davranış Kurallarının (DK) imzalı nüshalarının temin edilmesi</w:t>
            </w:r>
          </w:p>
        </w:tc>
        <w:tc>
          <w:tcPr>
            <w:vAlign w:val="center"/>
          </w:tcPr>
          <w:p w:rsidR="00000000" w:rsidDel="00000000" w:rsidP="00000000" w:rsidRDefault="00000000" w:rsidRPr="00000000" w14:paraId="000000B3">
            <w:pPr>
              <w:ind w:left="90" w:right="90" w:firstLine="0"/>
              <w:jc w:val="both"/>
              <w:rPr>
                <w:color w:val="000000"/>
              </w:rPr>
            </w:pPr>
            <w:r w:rsidDel="00000000" w:rsidR="00000000" w:rsidRPr="00000000">
              <w:rPr>
                <w:color w:val="000000"/>
                <w:rtl w:val="0"/>
              </w:rPr>
              <w:t xml:space="preserve">Yükleniciler</w:t>
            </w:r>
          </w:p>
        </w:tc>
        <w:tc>
          <w:tcPr>
            <w:vAlign w:val="center"/>
          </w:tcPr>
          <w:p w:rsidR="00000000" w:rsidDel="00000000" w:rsidP="00000000" w:rsidRDefault="00000000" w:rsidRPr="00000000" w14:paraId="000000B4">
            <w:pPr>
              <w:ind w:left="111" w:right="90" w:firstLine="0"/>
              <w:rPr>
                <w:color w:val="000000"/>
              </w:rPr>
            </w:pPr>
            <w:r w:rsidDel="00000000" w:rsidR="00000000" w:rsidRPr="00000000">
              <w:rPr>
                <w:color w:val="000000"/>
                <w:rtl w:val="0"/>
              </w:rPr>
              <w:t xml:space="preserve">Yeni bir çalışanın mobilizasyonundan önce</w:t>
            </w:r>
          </w:p>
        </w:tc>
        <w:tc>
          <w:tcPr>
            <w:vAlign w:val="center"/>
          </w:tcPr>
          <w:p w:rsidR="00000000" w:rsidDel="00000000" w:rsidP="00000000" w:rsidRDefault="00000000" w:rsidRPr="00000000" w14:paraId="000000B5">
            <w:pPr>
              <w:ind w:left="90" w:firstLine="0"/>
              <w:rPr>
                <w:color w:val="000000"/>
              </w:rPr>
            </w:pPr>
            <w:r w:rsidDel="00000000" w:rsidR="00000000" w:rsidRPr="00000000">
              <w:rPr>
                <w:color w:val="000000"/>
                <w:rtl w:val="0"/>
              </w:rPr>
              <w:t xml:space="preserve">İşlerin başlamasından önce ve yüklenicilerin mobilizasyonundan önce</w:t>
            </w:r>
          </w:p>
        </w:tc>
      </w:tr>
      <w:tr>
        <w:trPr>
          <w:cantSplit w:val="0"/>
          <w:trHeight w:val="890" w:hRule="atLeast"/>
          <w:tblHeader w:val="0"/>
        </w:trPr>
        <w:tc>
          <w:tcPr>
            <w:vMerge w:val="continue"/>
            <w:shd w:fill="adadad" w:val="clear"/>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B8">
            <w:pPr>
              <w:ind w:left="111" w:right="90" w:firstLine="0"/>
              <w:jc w:val="both"/>
              <w:rPr/>
            </w:pPr>
            <w:r w:rsidDel="00000000" w:rsidR="00000000" w:rsidRPr="00000000">
              <w:rPr>
                <w:rtl w:val="0"/>
              </w:rPr>
              <w:t xml:space="preserve">Tüm personel ve yüklenicilere Davranış Kuralları (DK) eğitiminin verilmesi</w:t>
            </w:r>
          </w:p>
        </w:tc>
        <w:tc>
          <w:tcPr>
            <w:vAlign w:val="center"/>
          </w:tcPr>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0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vAlign w:val="center"/>
          </w:tcPr>
          <w:p w:rsidR="00000000" w:rsidDel="00000000" w:rsidP="00000000" w:rsidRDefault="00000000" w:rsidRPr="00000000" w14:paraId="000000BB">
            <w:pPr>
              <w:ind w:left="111" w:right="90" w:firstLine="0"/>
              <w:rPr>
                <w:color w:val="000000"/>
              </w:rPr>
            </w:pPr>
            <w:r w:rsidDel="00000000" w:rsidR="00000000" w:rsidRPr="00000000">
              <w:rPr>
                <w:color w:val="000000"/>
                <w:rtl w:val="0"/>
              </w:rPr>
              <w:t xml:space="preserve">Yeni bir çalışanın mobilizasyonundan önce ve herhangi bir yeni sözleşme imzalanmadan veya yenilenmeden önce</w:t>
            </w:r>
          </w:p>
        </w:tc>
        <w:tc>
          <w:tcPr>
            <w:vAlign w:val="center"/>
          </w:tcPr>
          <w:p w:rsidR="00000000" w:rsidDel="00000000" w:rsidP="00000000" w:rsidRDefault="00000000" w:rsidRPr="00000000" w14:paraId="000000BC">
            <w:pPr>
              <w:ind w:left="90" w:firstLine="0"/>
              <w:rPr>
                <w:color w:val="000000"/>
              </w:rPr>
            </w:pPr>
            <w:r w:rsidDel="00000000" w:rsidR="00000000" w:rsidRPr="00000000">
              <w:rPr>
                <w:color w:val="000000"/>
                <w:rtl w:val="0"/>
              </w:rPr>
              <w:t xml:space="preserve">İşlerin başlamasından önce ve yüklenicilerin mobilizasyonundan önce</w:t>
            </w:r>
          </w:p>
        </w:tc>
      </w:tr>
      <w:tr>
        <w:trPr>
          <w:cantSplit w:val="0"/>
          <w:trHeight w:val="507" w:hRule="atLeast"/>
          <w:tblHeader w:val="0"/>
        </w:trPr>
        <w:tc>
          <w:tcPr>
            <w:vMerge w:val="continue"/>
            <w:shd w:fill="adadad" w:val="clear"/>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restart"/>
            <w:shd w:fill="e8e8e8" w:val="clear"/>
            <w:vAlign w:val="center"/>
          </w:tcPr>
          <w:p w:rsidR="00000000" w:rsidDel="00000000" w:rsidP="00000000" w:rsidRDefault="00000000" w:rsidRPr="00000000" w14:paraId="000000BE">
            <w:pPr>
              <w:ind w:left="86" w:firstLine="0"/>
              <w:rPr/>
            </w:pPr>
            <w:r w:rsidDel="00000000" w:rsidR="00000000" w:rsidRPr="00000000">
              <w:rPr>
                <w:color w:val="000000"/>
                <w:rtl w:val="0"/>
              </w:rPr>
              <w:t xml:space="preserve">Misilleme Karşıtı Politika</w:t>
            </w:r>
            <w:r w:rsidDel="00000000" w:rsidR="00000000" w:rsidRPr="00000000">
              <w:rPr>
                <w:rtl w:val="0"/>
              </w:rPr>
            </w:r>
          </w:p>
        </w:tc>
        <w:tc>
          <w:tcPr/>
          <w:p w:rsidR="00000000" w:rsidDel="00000000" w:rsidP="00000000" w:rsidRDefault="00000000" w:rsidRPr="00000000" w14:paraId="000000BF">
            <w:pPr>
              <w:ind w:left="111" w:right="90" w:firstLine="0"/>
              <w:jc w:val="both"/>
              <w:rPr/>
            </w:pPr>
            <w:r w:rsidDel="00000000" w:rsidR="00000000" w:rsidRPr="00000000">
              <w:rPr>
                <w:rtl w:val="0"/>
              </w:rPr>
              <w:t xml:space="preserve">Misilleme bildirimlerinin alınması, ilgili vakaların ele alınması ve mağdur/şikâyetçiye bildirimin alındığına dair teyidin sağlanması</w:t>
            </w:r>
          </w:p>
        </w:tc>
        <w:tc>
          <w:tcPr>
            <w:vAlign w:val="center"/>
          </w:tcPr>
          <w:p w:rsidR="00000000" w:rsidDel="00000000" w:rsidP="00000000" w:rsidRDefault="00000000" w:rsidRPr="00000000" w14:paraId="000000C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0C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p w:rsidR="00000000" w:rsidDel="00000000" w:rsidP="00000000" w:rsidRDefault="00000000" w:rsidRPr="00000000" w14:paraId="000000C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0C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vAlign w:val="center"/>
          </w:tcPr>
          <w:p w:rsidR="00000000" w:rsidDel="00000000" w:rsidP="00000000" w:rsidRDefault="00000000" w:rsidRPr="00000000" w14:paraId="000000C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48 saat içinde ön inceleme</w:t>
            </w:r>
          </w:p>
          <w:p w:rsidR="00000000" w:rsidDel="00000000" w:rsidP="00000000" w:rsidRDefault="00000000" w:rsidRPr="00000000" w14:paraId="000000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10 gün içinde soruşturmanın başlaması</w:t>
            </w:r>
          </w:p>
        </w:tc>
        <w:tc>
          <w:tcPr>
            <w:vAlign w:val="center"/>
          </w:tcPr>
          <w:p w:rsidR="00000000" w:rsidDel="00000000" w:rsidP="00000000" w:rsidRDefault="00000000" w:rsidRPr="00000000" w14:paraId="000000C6">
            <w:pPr>
              <w:ind w:left="90" w:right="90" w:firstLine="0"/>
              <w:rPr>
                <w:color w:val="000000"/>
              </w:rPr>
            </w:pPr>
            <w:r w:rsidDel="00000000" w:rsidR="00000000" w:rsidRPr="00000000">
              <w:rPr>
                <w:rtl w:val="0"/>
              </w:rPr>
              <w:t xml:space="preserve">Vaka resmi olarak kapatılana kadar</w:t>
            </w:r>
            <w:r w:rsidDel="00000000" w:rsidR="00000000" w:rsidRPr="00000000">
              <w:rPr>
                <w:rtl w:val="0"/>
              </w:rPr>
            </w:r>
          </w:p>
        </w:tc>
      </w:tr>
      <w:tr>
        <w:trPr>
          <w:cantSplit w:val="0"/>
          <w:trHeight w:val="507" w:hRule="atLeast"/>
          <w:tblHeader w:val="0"/>
        </w:trPr>
        <w:tc>
          <w:tcPr>
            <w:vMerge w:val="continue"/>
            <w:shd w:fill="adadad" w:val="clear"/>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C9">
            <w:pPr>
              <w:ind w:left="111" w:right="90" w:firstLine="0"/>
              <w:jc w:val="both"/>
              <w:rPr/>
            </w:pPr>
            <w:r w:rsidDel="00000000" w:rsidR="00000000" w:rsidRPr="00000000">
              <w:rPr>
                <w:rtl w:val="0"/>
              </w:rPr>
              <w:t xml:space="preserve">İhbarcıların korunmasının sağlanması, şikâyetçilere ve ihbarcılara yönelik misillemenin yasaklanması ve mağdur/şikâyetçiye koruma güvencesi verilmesi</w:t>
            </w:r>
          </w:p>
        </w:tc>
        <w:tc>
          <w:tcPr>
            <w:vAlign w:val="center"/>
          </w:tcPr>
          <w:p w:rsidR="00000000" w:rsidDel="00000000" w:rsidP="00000000" w:rsidRDefault="00000000" w:rsidRPr="00000000" w14:paraId="000000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p w:rsidR="00000000" w:rsidDel="00000000" w:rsidP="00000000" w:rsidRDefault="00000000" w:rsidRPr="00000000" w14:paraId="000000C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0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vAlign w:val="center"/>
          </w:tcPr>
          <w:p w:rsidR="00000000" w:rsidDel="00000000" w:rsidP="00000000" w:rsidRDefault="00000000" w:rsidRPr="00000000" w14:paraId="000000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Projenin başlangıcından/mobilizasyonundan itibaren</w:t>
            </w:r>
          </w:p>
          <w:p w:rsidR="00000000" w:rsidDel="00000000" w:rsidP="00000000" w:rsidRDefault="00000000" w:rsidRPr="00000000" w14:paraId="000000C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Tüm proje yaşam döngüsü boyunca</w:t>
            </w:r>
          </w:p>
        </w:tc>
        <w:tc>
          <w:tcPr>
            <w:vAlign w:val="center"/>
          </w:tcPr>
          <w:p w:rsidR="00000000" w:rsidDel="00000000" w:rsidP="00000000" w:rsidRDefault="00000000" w:rsidRPr="00000000" w14:paraId="000000D0">
            <w:pPr>
              <w:ind w:left="90" w:right="90" w:firstLine="0"/>
              <w:rPr>
                <w:b w:val="1"/>
                <w:bCs w:val="1"/>
              </w:rPr>
            </w:pPr>
            <w:r w:rsidDel="00000000" w:rsidR="00000000" w:rsidRPr="00000000">
              <w:rPr>
                <w:rtl w:val="0"/>
              </w:rPr>
              <w:t xml:space="preserve">Vaka resmi olarak kapatılana kadar</w:t>
            </w:r>
            <w:r w:rsidDel="00000000" w:rsidR="00000000" w:rsidRPr="00000000">
              <w:rPr>
                <w:rtl w:val="0"/>
              </w:rPr>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p w:rsidR="00000000" w:rsidDel="00000000" w:rsidP="00000000" w:rsidRDefault="00000000" w:rsidRPr="00000000" w14:paraId="000000D3">
            <w:pPr>
              <w:ind w:left="111" w:right="90" w:firstLine="0"/>
              <w:jc w:val="both"/>
              <w:rPr/>
            </w:pPr>
            <w:r w:rsidDel="00000000" w:rsidR="00000000" w:rsidRPr="00000000">
              <w:rPr>
                <w:rtl w:val="0"/>
              </w:rPr>
              <w:t xml:space="preserve">Misillemeye ilişkin güvenilir bir vakanın bulunduğu durumlarda gerekli düzeltici tedbirlerin alınması </w:t>
            </w:r>
          </w:p>
          <w:p w:rsidR="00000000" w:rsidDel="00000000" w:rsidP="00000000" w:rsidRDefault="00000000" w:rsidRPr="00000000" w14:paraId="000000D4">
            <w:pPr>
              <w:ind w:left="111" w:right="90" w:firstLine="0"/>
              <w:jc w:val="both"/>
              <w:rPr/>
            </w:pPr>
            <w:r w:rsidDel="00000000" w:rsidR="00000000" w:rsidRPr="00000000">
              <w:rPr>
                <w:rtl w:val="0"/>
              </w:rPr>
              <w:t xml:space="preserve">(Acil düzeltici önlemler arasında etkilenen kişinin görevine iade edilmesi veya başka bir göreve atanması, fail hakkında disiplin işlemi uygulanması ve etkilenen tarafa psikososyal destek sağlanması yer alabilir.)</w:t>
            </w:r>
          </w:p>
        </w:tc>
        <w:tc>
          <w:tcPr>
            <w:vAlign w:val="center"/>
          </w:tcPr>
          <w:p w:rsidR="00000000" w:rsidDel="00000000" w:rsidP="00000000" w:rsidRDefault="00000000" w:rsidRPr="00000000" w14:paraId="000000D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0D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p w:rsidR="00000000" w:rsidDel="00000000" w:rsidP="00000000" w:rsidRDefault="00000000" w:rsidRPr="00000000" w14:paraId="000000D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0D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vAlign w:val="center"/>
          </w:tcPr>
          <w:p w:rsidR="00000000" w:rsidDel="00000000" w:rsidP="00000000" w:rsidRDefault="00000000" w:rsidRPr="00000000" w14:paraId="000000D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Güvenilirliğin doğrulanmasının hemen ardından</w:t>
            </w:r>
          </w:p>
          <w:p w:rsidR="00000000" w:rsidDel="00000000" w:rsidP="00000000" w:rsidRDefault="00000000" w:rsidRPr="00000000" w14:paraId="000000D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7 ila 15 gün içinde uygulanan idari veya koruyucu tedbirler</w:t>
            </w:r>
          </w:p>
        </w:tc>
        <w:tc>
          <w:tcPr>
            <w:vAlign w:val="center"/>
          </w:tcPr>
          <w:p w:rsidR="00000000" w:rsidDel="00000000" w:rsidP="00000000" w:rsidRDefault="00000000" w:rsidRPr="00000000" w14:paraId="000000DB">
            <w:pPr>
              <w:ind w:left="90" w:right="90" w:firstLine="0"/>
              <w:rPr/>
            </w:pPr>
            <w:r w:rsidDel="00000000" w:rsidR="00000000" w:rsidRPr="00000000">
              <w:rPr>
                <w:rtl w:val="0"/>
              </w:rPr>
              <w:t xml:space="preserve">Vaka resmi olarak kapatılana kadar</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DE">
            <w:pPr>
              <w:ind w:left="111" w:right="90" w:firstLine="0"/>
              <w:jc w:val="both"/>
              <w:rPr/>
            </w:pPr>
            <w:r w:rsidDel="00000000" w:rsidR="00000000" w:rsidRPr="00000000">
              <w:rPr>
                <w:rtl w:val="0"/>
              </w:rPr>
              <w:t xml:space="preserve">Alınan düzeltici tedbirlerin etkinliğinin izlenmesi</w:t>
            </w:r>
          </w:p>
        </w:tc>
        <w:tc>
          <w:tcPr>
            <w:vAlign w:val="center"/>
          </w:tcPr>
          <w:p w:rsidR="00000000" w:rsidDel="00000000" w:rsidP="00000000" w:rsidRDefault="00000000" w:rsidRPr="00000000" w14:paraId="000000D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0E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tc>
        <w:tc>
          <w:tcPr>
            <w:vAlign w:val="center"/>
          </w:tcPr>
          <w:p w:rsidR="00000000" w:rsidDel="00000000" w:rsidP="00000000" w:rsidRDefault="00000000" w:rsidRPr="00000000" w14:paraId="000000E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Disiplin cezası / düzeltici karar alındıktan hemen sonra</w:t>
            </w:r>
          </w:p>
        </w:tc>
        <w:tc>
          <w:tcPr/>
          <w:p w:rsidR="00000000" w:rsidDel="00000000" w:rsidP="00000000" w:rsidRDefault="00000000" w:rsidRPr="00000000" w14:paraId="000000E2">
            <w:pPr>
              <w:ind w:left="90" w:right="90" w:firstLine="0"/>
              <w:rPr/>
            </w:pPr>
            <w:r w:rsidDel="00000000" w:rsidR="00000000" w:rsidRPr="00000000">
              <w:rPr>
                <w:rtl w:val="0"/>
              </w:rPr>
              <w:t xml:space="preserve">Vaka resmi olarak kapatılana kadar</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E5">
            <w:pPr>
              <w:ind w:left="111" w:right="90" w:firstLine="0"/>
              <w:jc w:val="both"/>
              <w:rPr/>
            </w:pPr>
            <w:r w:rsidDel="00000000" w:rsidR="00000000" w:rsidRPr="00000000">
              <w:rPr>
                <w:rtl w:val="0"/>
              </w:rPr>
              <w:t xml:space="preserve">Vaka hakkında Dünya Bankasının (WB) bilgilendirilmesi</w:t>
            </w:r>
          </w:p>
        </w:tc>
        <w:tc>
          <w:tcPr/>
          <w:p w:rsidR="00000000" w:rsidDel="00000000" w:rsidP="00000000" w:rsidRDefault="00000000" w:rsidRPr="00000000" w14:paraId="000000E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tc>
        <w:tc>
          <w:tcPr>
            <w:vAlign w:val="center"/>
          </w:tcPr>
          <w:p w:rsidR="00000000" w:rsidDel="00000000" w:rsidP="00000000" w:rsidRDefault="00000000" w:rsidRPr="00000000" w14:paraId="000000E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Gerekli ESIRT bildirim süresi içinde (ciddi olaylar için 48 saat içinde)</w:t>
            </w:r>
          </w:p>
        </w:tc>
        <w:tc>
          <w:tcPr/>
          <w:p w:rsidR="00000000" w:rsidDel="00000000" w:rsidP="00000000" w:rsidRDefault="00000000" w:rsidRPr="00000000" w14:paraId="000000E8">
            <w:pPr>
              <w:ind w:left="90" w:right="90" w:firstLine="0"/>
              <w:rPr/>
            </w:pPr>
            <w:r w:rsidDel="00000000" w:rsidR="00000000" w:rsidRPr="00000000">
              <w:rPr>
                <w:rtl w:val="0"/>
              </w:rPr>
              <w:t xml:space="preserve">Vaka resmi olarak kapatılana kadar</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EB">
            <w:pPr>
              <w:ind w:left="111" w:right="90" w:firstLine="0"/>
              <w:jc w:val="both"/>
              <w:rPr/>
            </w:pPr>
            <w:r w:rsidDel="00000000" w:rsidR="00000000" w:rsidRPr="00000000">
              <w:rPr>
                <w:rtl w:val="0"/>
              </w:rPr>
              <w:t xml:space="preserve">Koruma tedbirlerinin etkinliğini sağlamak amacıyla düzenli izleme, üç aylık sistem incelemeleri ve yıllık politika güncellemelerinin gerçekleştirilmesi</w:t>
            </w:r>
          </w:p>
        </w:tc>
        <w:tc>
          <w:tcPr/>
          <w:p w:rsidR="00000000" w:rsidDel="00000000" w:rsidP="00000000" w:rsidRDefault="00000000" w:rsidRPr="00000000" w14:paraId="000000E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tc>
        <w:tc>
          <w:tcPr>
            <w:vAlign w:val="center"/>
          </w:tcPr>
          <w:p w:rsidR="00000000" w:rsidDel="00000000" w:rsidP="00000000" w:rsidRDefault="00000000" w:rsidRPr="00000000" w14:paraId="000000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Üç ayda bir</w:t>
            </w:r>
          </w:p>
          <w:p w:rsidR="00000000" w:rsidDel="00000000" w:rsidP="00000000" w:rsidRDefault="00000000" w:rsidRPr="00000000" w14:paraId="000000E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Yıllık olarak</w:t>
            </w:r>
          </w:p>
          <w:p w:rsidR="00000000" w:rsidDel="00000000" w:rsidP="00000000" w:rsidRDefault="00000000" w:rsidRPr="00000000" w14:paraId="000000E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Süreç boyunca</w:t>
            </w:r>
          </w:p>
        </w:tc>
        <w:tc>
          <w:tcPr/>
          <w:p w:rsidR="00000000" w:rsidDel="00000000" w:rsidP="00000000" w:rsidRDefault="00000000" w:rsidRPr="00000000" w14:paraId="000000F0">
            <w:pPr>
              <w:ind w:left="90" w:right="90" w:firstLine="0"/>
              <w:rPr/>
            </w:pPr>
            <w:r w:rsidDel="00000000" w:rsidR="00000000" w:rsidRPr="00000000">
              <w:rPr>
                <w:rtl w:val="0"/>
              </w:rPr>
              <w:t xml:space="preserve">Vaka resmi olarak kapatılana kadar</w:t>
            </w:r>
          </w:p>
        </w:tc>
      </w:tr>
      <w:tr>
        <w:trPr>
          <w:cantSplit w:val="0"/>
          <w:trHeight w:val="507" w:hRule="atLeast"/>
          <w:tblHeader w:val="0"/>
        </w:trPr>
        <w:tc>
          <w:tcPr>
            <w:vMerge w:val="restart"/>
            <w:shd w:fill="adadad" w:val="clear"/>
            <w:vAlign w:val="center"/>
          </w:tcPr>
          <w:p w:rsidR="00000000" w:rsidDel="00000000" w:rsidP="00000000" w:rsidRDefault="00000000" w:rsidRPr="00000000" w14:paraId="000000F1">
            <w:pPr>
              <w:ind w:left="86" w:right="90" w:firstLine="0"/>
              <w:jc w:val="center"/>
              <w:rPr>
                <w:b w:val="1"/>
                <w:bCs w:val="1"/>
              </w:rPr>
            </w:pPr>
            <w:r w:rsidDel="00000000" w:rsidR="00000000" w:rsidRPr="00000000">
              <w:rPr>
                <w:b w:val="1"/>
                <w:bCs w:val="1"/>
                <w:rtl w:val="0"/>
              </w:rPr>
              <w:t xml:space="preserve">Şikayet Alımı</w:t>
            </w:r>
          </w:p>
        </w:tc>
        <w:tc>
          <w:tcPr>
            <w:vMerge w:val="restart"/>
            <w:shd w:fill="e8e8e8" w:val="clear"/>
            <w:vAlign w:val="center"/>
          </w:tcPr>
          <w:p w:rsidR="00000000" w:rsidDel="00000000" w:rsidP="00000000" w:rsidRDefault="00000000" w:rsidRPr="00000000" w14:paraId="000000F2">
            <w:pPr>
              <w:ind w:left="86" w:firstLine="0"/>
              <w:rPr>
                <w:color w:val="000000"/>
              </w:rPr>
            </w:pPr>
            <w:r w:rsidDel="00000000" w:rsidR="00000000" w:rsidRPr="00000000">
              <w:rPr>
                <w:color w:val="000000"/>
                <w:rtl w:val="0"/>
              </w:rPr>
              <w:t xml:space="preserve">ŞM Prosedürleri</w:t>
            </w:r>
          </w:p>
        </w:tc>
        <w:tc>
          <w:tcPr/>
          <w:p w:rsidR="00000000" w:rsidDel="00000000" w:rsidP="00000000" w:rsidRDefault="00000000" w:rsidRPr="00000000" w14:paraId="000000F3">
            <w:pPr>
              <w:ind w:left="111" w:right="90" w:firstLine="0"/>
              <w:jc w:val="both"/>
              <w:rPr/>
            </w:pPr>
            <w:r w:rsidDel="00000000" w:rsidR="00000000" w:rsidRPr="00000000">
              <w:rPr>
                <w:rtl w:val="0"/>
              </w:rPr>
              <w:t xml:space="preserve">Uygun şikâyetlerin yönetimine ilişkin bilgilerin eğitimlere ve diğer bilgilendirme kanallarına entegre edilerek farkındalığın artırılması, uygunsuz davranışların önlenmesi ve bildirilen vakaların uygun şekilde değerlendirilmesinin sağlanması</w:t>
            </w:r>
          </w:p>
        </w:tc>
        <w:tc>
          <w:tcPr>
            <w:vAlign w:val="center"/>
          </w:tcPr>
          <w:p w:rsidR="00000000" w:rsidDel="00000000" w:rsidP="00000000" w:rsidRDefault="00000000" w:rsidRPr="00000000" w14:paraId="000000F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p w:rsidR="00000000" w:rsidDel="00000000" w:rsidP="00000000" w:rsidRDefault="00000000" w:rsidRPr="00000000" w14:paraId="000000F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vAlign w:val="center"/>
          </w:tcPr>
          <w:p w:rsidR="00000000" w:rsidDel="00000000" w:rsidP="00000000" w:rsidRDefault="00000000" w:rsidRPr="00000000" w14:paraId="000000F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Bir eğitim oturumu gerçekleştirildiğinde her seferinde</w:t>
            </w:r>
          </w:p>
          <w:p w:rsidR="00000000" w:rsidDel="00000000" w:rsidP="00000000" w:rsidRDefault="00000000" w:rsidRPr="00000000" w14:paraId="000000F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bir bilgi kanalı kurulduğunda bir kez</w:t>
            </w:r>
          </w:p>
        </w:tc>
        <w:tc>
          <w:tcPr>
            <w:vAlign w:val="center"/>
          </w:tcPr>
          <w:p w:rsidR="00000000" w:rsidDel="00000000" w:rsidP="00000000" w:rsidRDefault="00000000" w:rsidRPr="00000000" w14:paraId="000000F8">
            <w:pPr>
              <w:ind w:left="90" w:right="90" w:firstLine="0"/>
              <w:rPr/>
            </w:pPr>
            <w:r w:rsidDel="00000000" w:rsidR="00000000" w:rsidRPr="00000000">
              <w:rPr>
                <w:color w:val="000000"/>
                <w:rtl w:val="0"/>
              </w:rPr>
              <w:t xml:space="preserve">İşlerin başlamasından önce</w:t>
            </w:r>
            <w:r w:rsidDel="00000000" w:rsidR="00000000" w:rsidRPr="00000000">
              <w:rPr>
                <w:rtl w:val="0"/>
              </w:rPr>
            </w:r>
          </w:p>
        </w:tc>
      </w:tr>
      <w:tr>
        <w:trPr>
          <w:cantSplit w:val="0"/>
          <w:trHeight w:val="854" w:hRule="atLeast"/>
          <w:tblHeader w:val="0"/>
        </w:trPr>
        <w:tc>
          <w:tcPr>
            <w:vMerge w:val="continue"/>
            <w:shd w:fill="adadad" w:val="clear"/>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FB">
            <w:pPr>
              <w:ind w:left="111" w:right="90" w:firstLine="0"/>
              <w:jc w:val="both"/>
              <w:rPr/>
            </w:pPr>
            <w:r w:rsidDel="00000000" w:rsidR="00000000" w:rsidRPr="00000000">
              <w:rPr>
                <w:rtl w:val="0"/>
              </w:rPr>
              <w:t xml:space="preserve">Şikâyetçiye ilettiği şikâyet hakkında, zorunlu bildirim yükümlülükleri de dâhil olmak üzere (gerektiği ölçüde) bilgi verilmesi</w:t>
            </w:r>
          </w:p>
        </w:tc>
        <w:tc>
          <w:tcPr>
            <w:vAlign w:val="center"/>
          </w:tcPr>
          <w:p w:rsidR="00000000" w:rsidDel="00000000" w:rsidP="00000000" w:rsidRDefault="00000000" w:rsidRPr="00000000" w14:paraId="000000F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Şikâyetin sunulmasının ardından ilgili taraf (örneğin 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 Müşavirde görev yapan Sosyal Uzman, Yükleniciler veya 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tc>
        <w:tc>
          <w:tcPr>
            <w:vAlign w:val="center"/>
          </w:tcPr>
          <w:p w:rsidR="00000000" w:rsidDel="00000000" w:rsidP="00000000" w:rsidRDefault="00000000" w:rsidRPr="00000000" w14:paraId="000000F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Şikayetin ilk kabulü/alınması sırasında</w:t>
            </w:r>
          </w:p>
          <w:p w:rsidR="00000000" w:rsidDel="00000000" w:rsidP="00000000" w:rsidRDefault="00000000" w:rsidRPr="00000000" w14:paraId="000000F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yeni aşamada veya yeni güncellemede</w:t>
            </w:r>
          </w:p>
          <w:p w:rsidR="00000000" w:rsidDel="00000000" w:rsidP="00000000" w:rsidRDefault="00000000" w:rsidRPr="00000000" w14:paraId="000000F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bir aşama için 48 saat içinde</w:t>
            </w:r>
          </w:p>
        </w:tc>
        <w:tc>
          <w:tcPr>
            <w:vAlign w:val="center"/>
          </w:tcPr>
          <w:p w:rsidR="00000000" w:rsidDel="00000000" w:rsidP="00000000" w:rsidRDefault="00000000" w:rsidRPr="00000000" w14:paraId="0000010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Herhangi bir resmi soruşturma veya sevk başlamadan önce</w:t>
            </w:r>
          </w:p>
          <w:p w:rsidR="00000000" w:rsidDel="00000000" w:rsidP="00000000" w:rsidRDefault="00000000" w:rsidRPr="00000000" w14:paraId="0000010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yeni aşamadan önce</w:t>
            </w:r>
            <w:r w:rsidDel="00000000" w:rsidR="00000000" w:rsidRPr="00000000">
              <w:rPr>
                <w:rtl w:val="0"/>
              </w:rPr>
            </w:r>
          </w:p>
        </w:tc>
      </w:tr>
      <w:tr>
        <w:trPr>
          <w:cantSplit w:val="0"/>
          <w:trHeight w:val="843" w:hRule="atLeast"/>
          <w:tblHeader w:val="0"/>
        </w:trPr>
        <w:tc>
          <w:tcPr>
            <w:vMerge w:val="continue"/>
            <w:shd w:fill="adadad" w:val="clear"/>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04">
            <w:pPr>
              <w:ind w:left="111" w:right="90" w:firstLine="0"/>
              <w:jc w:val="both"/>
              <w:rPr/>
            </w:pPr>
            <w:r w:rsidDel="00000000" w:rsidR="00000000" w:rsidRPr="00000000">
              <w:rPr>
                <w:rtl w:val="0"/>
              </w:rPr>
              <w:t xml:space="preserve">İddiaların kayıt altına alınması, sınıflandırılması ve kaydedilmesi; ayrıca reddetme, idari soruşturma veya bilgi amaçlı kayıt dâhil olmak üzere uygun işlem için yetkili karar vericiye yönlendirilmesi</w:t>
            </w:r>
          </w:p>
        </w:tc>
        <w:tc>
          <w:tcPr>
            <w:vAlign w:val="center"/>
          </w:tcPr>
          <w:p w:rsidR="00000000" w:rsidDel="00000000" w:rsidP="00000000" w:rsidRDefault="00000000" w:rsidRPr="00000000" w14:paraId="0000010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tc>
        <w:tc>
          <w:tcPr>
            <w:vAlign w:val="center"/>
          </w:tcPr>
          <w:p w:rsidR="00000000" w:rsidDel="00000000" w:rsidP="00000000" w:rsidRDefault="00000000" w:rsidRPr="00000000" w14:paraId="00000106">
            <w:pPr>
              <w:ind w:left="111" w:right="90" w:firstLine="0"/>
              <w:rPr>
                <w:color w:val="000000"/>
              </w:rPr>
            </w:pPr>
            <w:r w:rsidDel="00000000" w:rsidR="00000000" w:rsidRPr="00000000">
              <w:rPr>
                <w:rtl w:val="0"/>
              </w:rPr>
              <w:t xml:space="preserve">Şikayetin ilk kabulü/alınması sırasında</w:t>
            </w:r>
            <w:r w:rsidDel="00000000" w:rsidR="00000000" w:rsidRPr="00000000">
              <w:rPr>
                <w:rtl w:val="0"/>
              </w:rPr>
            </w:r>
          </w:p>
        </w:tc>
        <w:tc>
          <w:tcPr>
            <w:vAlign w:val="center"/>
          </w:tcPr>
          <w:p w:rsidR="00000000" w:rsidDel="00000000" w:rsidP="00000000" w:rsidRDefault="00000000" w:rsidRPr="00000000" w14:paraId="0000010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Herhangi bir resmi soruşturma veya sevk başlamadan önce</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restart"/>
            <w:shd w:fill="e8e8e8" w:val="clear"/>
            <w:vAlign w:val="center"/>
          </w:tcPr>
          <w:p w:rsidR="00000000" w:rsidDel="00000000" w:rsidP="00000000" w:rsidRDefault="00000000" w:rsidRPr="00000000" w14:paraId="00000109">
            <w:pPr>
              <w:ind w:left="86" w:firstLine="0"/>
              <w:rPr>
                <w:color w:val="000000"/>
              </w:rPr>
            </w:pPr>
            <w:r w:rsidDel="00000000" w:rsidR="00000000" w:rsidRPr="00000000">
              <w:rPr>
                <w:color w:val="000000"/>
                <w:rtl w:val="0"/>
              </w:rPr>
              <w:t xml:space="preserve">Bilgi Paylaşımı</w:t>
            </w:r>
          </w:p>
        </w:tc>
        <w:tc>
          <w:tcPr/>
          <w:p w:rsidR="00000000" w:rsidDel="00000000" w:rsidP="00000000" w:rsidRDefault="00000000" w:rsidRPr="00000000" w14:paraId="0000010A">
            <w:pPr>
              <w:ind w:left="111" w:right="90" w:firstLine="0"/>
              <w:jc w:val="both"/>
              <w:rPr/>
            </w:pPr>
            <w:r w:rsidDel="00000000" w:rsidR="00000000" w:rsidRPr="00000000">
              <w:rPr>
                <w:rtl w:val="0"/>
              </w:rPr>
              <w:t xml:space="preserve">Vakanın gizlilik ve anonimlik ilkelerine saygı gösteren, mağdur odaklı bir yaklaşımla ele alınmasının sağlanması</w:t>
            </w:r>
          </w:p>
        </w:tc>
        <w:tc>
          <w:tcPr>
            <w:vAlign w:val="center"/>
          </w:tcPr>
          <w:p w:rsidR="00000000" w:rsidDel="00000000" w:rsidP="00000000" w:rsidRDefault="00000000" w:rsidRPr="00000000" w14:paraId="000001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p w:rsidR="00000000" w:rsidDel="00000000" w:rsidP="00000000" w:rsidRDefault="00000000" w:rsidRPr="00000000" w14:paraId="000001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p w:rsidR="00000000" w:rsidDel="00000000" w:rsidP="00000000" w:rsidRDefault="00000000" w:rsidRPr="00000000" w14:paraId="000001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1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p w:rsidR="00000000" w:rsidDel="00000000" w:rsidP="00000000" w:rsidRDefault="00000000" w:rsidRPr="00000000" w14:paraId="0000011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Şikâyet Mekanizması odak noktaları</w:t>
            </w:r>
          </w:p>
        </w:tc>
        <w:tc>
          <w:tcPr>
            <w:vAlign w:val="center"/>
          </w:tcPr>
          <w:p w:rsidR="00000000" w:rsidDel="00000000" w:rsidP="00000000" w:rsidRDefault="00000000" w:rsidRPr="00000000" w14:paraId="00000111">
            <w:pPr>
              <w:ind w:left="111" w:right="90" w:firstLine="0"/>
              <w:rPr>
                <w:color w:val="000000"/>
              </w:rPr>
            </w:pPr>
            <w:r w:rsidDel="00000000" w:rsidR="00000000" w:rsidRPr="00000000">
              <w:rPr>
                <w:rtl w:val="0"/>
              </w:rPr>
              <w:t xml:space="preserve">Süreç boyunca</w:t>
            </w:r>
            <w:r w:rsidDel="00000000" w:rsidR="00000000" w:rsidRPr="00000000">
              <w:rPr>
                <w:rtl w:val="0"/>
              </w:rPr>
            </w:r>
          </w:p>
        </w:tc>
        <w:tc>
          <w:tcPr>
            <w:vAlign w:val="center"/>
          </w:tcPr>
          <w:p w:rsidR="00000000" w:rsidDel="00000000" w:rsidP="00000000" w:rsidRDefault="00000000" w:rsidRPr="00000000" w14:paraId="00000112">
            <w:pPr>
              <w:ind w:left="90" w:right="90" w:firstLine="0"/>
              <w:rPr>
                <w:color w:val="000000"/>
              </w:rPr>
            </w:pPr>
            <w:r w:rsidDel="00000000" w:rsidR="00000000" w:rsidRPr="00000000">
              <w:rPr>
                <w:rtl w:val="0"/>
              </w:rPr>
              <w:t xml:space="preserve">Vaka resmi olarak kapatılana kadar</w:t>
            </w:r>
            <w:r w:rsidDel="00000000" w:rsidR="00000000" w:rsidRPr="00000000">
              <w:rPr>
                <w:rtl w:val="0"/>
              </w:rPr>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15">
            <w:pPr>
              <w:ind w:left="111" w:right="90" w:firstLine="0"/>
              <w:jc w:val="both"/>
              <w:rPr/>
            </w:pPr>
            <w:r w:rsidDel="00000000" w:rsidR="00000000" w:rsidRPr="00000000">
              <w:rPr>
                <w:rtl w:val="0"/>
              </w:rPr>
              <w:t xml:space="preserve">Görevlendirilen tüm personelin CSİ/CT şikâyetlerinin yönetimi ve mağdur odaklı yaklaşım ilkelerinin uygulanması konusunda eğitilmesi</w:t>
            </w:r>
          </w:p>
        </w:tc>
        <w:tc>
          <w:tcPr>
            <w:vAlign w:val="center"/>
          </w:tcPr>
          <w:p w:rsidR="00000000" w:rsidDel="00000000" w:rsidP="00000000" w:rsidRDefault="00000000" w:rsidRPr="00000000" w14:paraId="000001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1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vAlign w:val="center"/>
          </w:tcPr>
          <w:p w:rsidR="00000000" w:rsidDel="00000000" w:rsidP="00000000" w:rsidRDefault="00000000" w:rsidRPr="00000000" w14:paraId="000001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1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vAlign w:val="center"/>
          </w:tcPr>
          <w:p w:rsidR="00000000" w:rsidDel="00000000" w:rsidP="00000000" w:rsidRDefault="00000000" w:rsidRPr="00000000" w14:paraId="0000011C">
            <w:pPr>
              <w:ind w:left="90" w:right="90" w:firstLine="0"/>
              <w:rPr>
                <w:color w:val="000000"/>
              </w:rPr>
            </w:pPr>
            <w:r w:rsidDel="00000000" w:rsidR="00000000" w:rsidRPr="00000000">
              <w:rPr>
                <w:rtl w:val="0"/>
              </w:rPr>
              <w:t xml:space="preserve">Tüm proje faaliyetleri tamamlanana kadar</w:t>
            </w:r>
            <w:r w:rsidDel="00000000" w:rsidR="00000000" w:rsidRPr="00000000">
              <w:rPr>
                <w:rtl w:val="0"/>
              </w:rPr>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restart"/>
            <w:shd w:fill="e8e8e8" w:val="clear"/>
            <w:vAlign w:val="center"/>
          </w:tcPr>
          <w:p w:rsidR="00000000" w:rsidDel="00000000" w:rsidP="00000000" w:rsidRDefault="00000000" w:rsidRPr="00000000" w14:paraId="0000011E">
            <w:pPr>
              <w:ind w:left="86" w:firstLine="0"/>
              <w:rPr>
                <w:color w:val="000000"/>
              </w:rPr>
            </w:pPr>
            <w:r w:rsidDel="00000000" w:rsidR="00000000" w:rsidRPr="00000000">
              <w:rPr>
                <w:color w:val="000000"/>
                <w:rtl w:val="0"/>
              </w:rPr>
              <w:t xml:space="preserve">Kayıt Formları</w:t>
            </w:r>
          </w:p>
        </w:tc>
        <w:tc>
          <w:tcPr/>
          <w:p w:rsidR="00000000" w:rsidDel="00000000" w:rsidP="00000000" w:rsidRDefault="00000000" w:rsidRPr="00000000" w14:paraId="0000011F">
            <w:pPr>
              <w:ind w:left="111" w:right="90" w:firstLine="0"/>
              <w:jc w:val="both"/>
              <w:rPr/>
            </w:pPr>
            <w:r w:rsidDel="00000000" w:rsidR="00000000" w:rsidRPr="00000000">
              <w:rPr>
                <w:rtl w:val="0"/>
              </w:rPr>
              <w:t xml:space="preserve">İddiaların başvuru formları aracılığıyla alınması</w:t>
            </w:r>
          </w:p>
        </w:tc>
        <w:tc>
          <w:tcPr>
            <w:vAlign w:val="center"/>
          </w:tcPr>
          <w:p w:rsidR="00000000" w:rsidDel="00000000" w:rsidP="00000000" w:rsidRDefault="00000000" w:rsidRPr="00000000" w14:paraId="000001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1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Şikâyet Mekanizması odak noktaları</w:t>
            </w:r>
          </w:p>
        </w:tc>
        <w:tc>
          <w:tcPr>
            <w:vAlign w:val="center"/>
          </w:tcPr>
          <w:p w:rsidR="00000000" w:rsidDel="00000000" w:rsidP="00000000" w:rsidRDefault="00000000" w:rsidRPr="00000000" w14:paraId="00000122">
            <w:pPr>
              <w:ind w:left="111" w:right="90" w:firstLine="0"/>
              <w:rPr>
                <w:color w:val="000000"/>
              </w:rPr>
            </w:pPr>
            <w:r w:rsidDel="00000000" w:rsidR="00000000" w:rsidRPr="00000000">
              <w:rPr>
                <w:rtl w:val="0"/>
              </w:rPr>
              <w:t xml:space="preserve">Şikayetin ilk kabulü/alınması sırasında</w:t>
            </w:r>
            <w:r w:rsidDel="00000000" w:rsidR="00000000" w:rsidRPr="00000000">
              <w:rPr>
                <w:rtl w:val="0"/>
              </w:rPr>
            </w:r>
          </w:p>
        </w:tc>
        <w:tc>
          <w:tcPr>
            <w:vAlign w:val="center"/>
          </w:tcPr>
          <w:p w:rsidR="00000000" w:rsidDel="00000000" w:rsidP="00000000" w:rsidRDefault="00000000" w:rsidRPr="00000000" w14:paraId="00000123">
            <w:pPr>
              <w:ind w:left="90" w:right="90" w:firstLine="0"/>
              <w:rPr>
                <w:color w:val="000000"/>
              </w:rPr>
            </w:pPr>
            <w:r w:rsidDel="00000000" w:rsidR="00000000" w:rsidRPr="00000000">
              <w:rPr>
                <w:color w:val="000000"/>
                <w:rtl w:val="0"/>
              </w:rPr>
              <w:t xml:space="preserve">Şikayet, </w:t>
            </w:r>
            <w:r w:rsidDel="00000000" w:rsidR="00000000" w:rsidRPr="00000000">
              <w:rPr>
                <w:rtl w:val="0"/>
              </w:rPr>
              <w:t xml:space="preserve">CSİ/CT</w:t>
            </w:r>
            <w:r w:rsidDel="00000000" w:rsidR="00000000" w:rsidRPr="00000000">
              <w:rPr>
                <w:color w:val="000000"/>
                <w:rtl w:val="0"/>
              </w:rPr>
              <w:t xml:space="preserve"> ŞM loguna (kaydına) işlenene kadar</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26">
            <w:pPr>
              <w:ind w:left="111" w:right="90" w:firstLine="0"/>
              <w:jc w:val="both"/>
              <w:rPr/>
            </w:pPr>
            <w:r w:rsidDel="00000000" w:rsidR="00000000" w:rsidRPr="00000000">
              <w:rPr>
                <w:rtl w:val="0"/>
              </w:rPr>
              <w:t xml:space="preserve">Resmî olmayan yollarla alınan şikâyetler için şikâyetçi adına başvuru formunun doldurulması ve Şikâyet Kayıt Tablosunun güncellenmesi</w:t>
            </w:r>
          </w:p>
        </w:tc>
        <w:tc>
          <w:tcPr>
            <w:vAlign w:val="center"/>
          </w:tcPr>
          <w:p w:rsidR="00000000" w:rsidDel="00000000" w:rsidP="00000000" w:rsidRDefault="00000000" w:rsidRPr="00000000" w14:paraId="000001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128">
            <w:pPr>
              <w:ind w:left="96" w:right="90" w:firstLine="0"/>
              <w:rPr/>
            </w:pPr>
            <w:r w:rsidDel="00000000" w:rsidR="00000000" w:rsidRPr="00000000">
              <w:rPr>
                <w:rtl w:val="0"/>
              </w:rPr>
            </w:r>
          </w:p>
        </w:tc>
        <w:tc>
          <w:tcPr>
            <w:vAlign w:val="center"/>
          </w:tcPr>
          <w:p w:rsidR="00000000" w:rsidDel="00000000" w:rsidP="00000000" w:rsidRDefault="00000000" w:rsidRPr="00000000" w14:paraId="00000129">
            <w:pPr>
              <w:ind w:left="111" w:right="90" w:firstLine="0"/>
              <w:rPr/>
            </w:pPr>
            <w:r w:rsidDel="00000000" w:rsidR="00000000" w:rsidRPr="00000000">
              <w:rPr>
                <w:rtl w:val="0"/>
              </w:rPr>
              <w:t xml:space="preserve">Şikayetin ilk kabulü/alınması sırasında</w:t>
            </w:r>
          </w:p>
        </w:tc>
        <w:tc>
          <w:tcPr>
            <w:vAlign w:val="center"/>
          </w:tcPr>
          <w:p w:rsidR="00000000" w:rsidDel="00000000" w:rsidP="00000000" w:rsidRDefault="00000000" w:rsidRPr="00000000" w14:paraId="0000012A">
            <w:pPr>
              <w:ind w:left="90" w:right="90" w:firstLine="0"/>
              <w:rPr>
                <w:color w:val="000000"/>
              </w:rPr>
            </w:pPr>
            <w:r w:rsidDel="00000000" w:rsidR="00000000" w:rsidRPr="00000000">
              <w:rPr>
                <w:rtl w:val="0"/>
              </w:rPr>
              <w:t xml:space="preserve">Soruşturma / sevk işlemine başlamadan önce</w:t>
            </w:r>
            <w:r w:rsidDel="00000000" w:rsidR="00000000" w:rsidRPr="00000000">
              <w:rPr>
                <w:rtl w:val="0"/>
              </w:rPr>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2D">
            <w:pPr>
              <w:ind w:left="111" w:right="90" w:firstLine="0"/>
              <w:jc w:val="both"/>
              <w:rPr/>
            </w:pPr>
            <w:r w:rsidDel="00000000" w:rsidR="00000000" w:rsidRPr="00000000">
              <w:rPr>
                <w:rtl w:val="0"/>
              </w:rPr>
              <w:t xml:space="preserve">Alınan tüm şikâyetlerin Şikâyet Kayıt Tablosuna kaydedilmesi</w:t>
            </w:r>
          </w:p>
        </w:tc>
        <w:tc>
          <w:tcPr>
            <w:vAlign w:val="center"/>
          </w:tcPr>
          <w:p w:rsidR="00000000" w:rsidDel="00000000" w:rsidP="00000000" w:rsidRDefault="00000000" w:rsidRPr="00000000" w14:paraId="000001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tc>
        <w:tc>
          <w:tcPr>
            <w:vAlign w:val="center"/>
          </w:tcPr>
          <w:p w:rsidR="00000000" w:rsidDel="00000000" w:rsidP="00000000" w:rsidRDefault="00000000" w:rsidRPr="00000000" w14:paraId="0000012F">
            <w:pPr>
              <w:ind w:left="111" w:right="90" w:firstLine="0"/>
              <w:rPr/>
            </w:pPr>
            <w:r w:rsidDel="00000000" w:rsidR="00000000" w:rsidRPr="00000000">
              <w:rPr>
                <w:rtl w:val="0"/>
              </w:rPr>
              <w:t xml:space="preserve">Şikayetin ilk kabulü/alınması sırasında</w:t>
            </w:r>
          </w:p>
        </w:tc>
        <w:tc>
          <w:tcPr>
            <w:vAlign w:val="center"/>
          </w:tcPr>
          <w:p w:rsidR="00000000" w:rsidDel="00000000" w:rsidP="00000000" w:rsidRDefault="00000000" w:rsidRPr="00000000" w14:paraId="00000130">
            <w:pPr>
              <w:ind w:left="90" w:right="90" w:firstLine="0"/>
              <w:rPr>
                <w:color w:val="000000"/>
              </w:rPr>
            </w:pPr>
            <w:r w:rsidDel="00000000" w:rsidR="00000000" w:rsidRPr="00000000">
              <w:rPr>
                <w:rtl w:val="0"/>
              </w:rPr>
              <w:t xml:space="preserve">Soruşturma / sevk işlemine başlamadan önce</w:t>
            </w:r>
            <w:r w:rsidDel="00000000" w:rsidR="00000000" w:rsidRPr="00000000">
              <w:rPr>
                <w:rtl w:val="0"/>
              </w:rPr>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e8e8e8" w:val="clear"/>
            <w:vAlign w:val="center"/>
          </w:tcPr>
          <w:p w:rsidR="00000000" w:rsidDel="00000000" w:rsidP="00000000" w:rsidRDefault="00000000" w:rsidRPr="00000000" w14:paraId="00000132">
            <w:pPr>
              <w:ind w:left="86" w:firstLine="0"/>
              <w:rPr>
                <w:color w:val="000000"/>
              </w:rPr>
            </w:pPr>
            <w:r w:rsidDel="00000000" w:rsidR="00000000" w:rsidRPr="00000000">
              <w:rPr>
                <w:color w:val="000000"/>
                <w:rtl w:val="0"/>
              </w:rPr>
              <w:t xml:space="preserve">Onay Formları</w:t>
            </w:r>
          </w:p>
        </w:tc>
        <w:tc>
          <w:tcPr/>
          <w:p w:rsidR="00000000" w:rsidDel="00000000" w:rsidP="00000000" w:rsidRDefault="00000000" w:rsidRPr="00000000" w14:paraId="00000133">
            <w:pPr>
              <w:ind w:left="111" w:right="90" w:firstLine="0"/>
              <w:jc w:val="both"/>
              <w:rPr/>
            </w:pPr>
            <w:r w:rsidDel="00000000" w:rsidR="00000000" w:rsidRPr="00000000">
              <w:rPr>
                <w:rtl w:val="0"/>
              </w:rPr>
              <w:t xml:space="preserve">İddia sahiplerinden veya mağdurlardan sürecin her aşamasında onay formu aracılığıyla onay alınması</w:t>
            </w:r>
          </w:p>
        </w:tc>
        <w:tc>
          <w:tcPr>
            <w:vAlign w:val="center"/>
          </w:tcPr>
          <w:p w:rsidR="00000000" w:rsidDel="00000000" w:rsidP="00000000" w:rsidRDefault="00000000" w:rsidRPr="00000000" w14:paraId="000001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p w:rsidR="00000000" w:rsidDel="00000000" w:rsidP="00000000" w:rsidRDefault="00000000" w:rsidRPr="00000000" w14:paraId="0000013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p w:rsidR="00000000" w:rsidDel="00000000" w:rsidP="00000000" w:rsidRDefault="00000000" w:rsidRPr="00000000" w14:paraId="000001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1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p w:rsidR="00000000" w:rsidDel="00000000" w:rsidP="00000000" w:rsidRDefault="00000000" w:rsidRPr="00000000" w14:paraId="000001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Şikâyet Mekanizması odak noktaları</w:t>
            </w:r>
          </w:p>
        </w:tc>
        <w:tc>
          <w:tcPr>
            <w:vAlign w:val="center"/>
          </w:tcPr>
          <w:p w:rsidR="00000000" w:rsidDel="00000000" w:rsidP="00000000" w:rsidRDefault="00000000" w:rsidRPr="00000000" w14:paraId="000001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soruşturmanın başlangıcında</w:t>
            </w:r>
          </w:p>
          <w:p w:rsidR="00000000" w:rsidDel="00000000" w:rsidP="00000000" w:rsidRDefault="00000000" w:rsidRPr="00000000" w14:paraId="000001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yeni aşamanın başlangıcında, süreç boyunca</w:t>
            </w:r>
          </w:p>
        </w:tc>
        <w:tc>
          <w:tcPr>
            <w:vAlign w:val="center"/>
          </w:tcPr>
          <w:p w:rsidR="00000000" w:rsidDel="00000000" w:rsidP="00000000" w:rsidRDefault="00000000" w:rsidRPr="00000000" w14:paraId="0000013C">
            <w:pPr>
              <w:ind w:left="90" w:right="90" w:firstLine="0"/>
              <w:rPr>
                <w:color w:val="000000"/>
              </w:rPr>
            </w:pPr>
            <w:r w:rsidDel="00000000" w:rsidR="00000000" w:rsidRPr="00000000">
              <w:rPr>
                <w:rtl w:val="0"/>
              </w:rPr>
              <w:t xml:space="preserve">Soruşturma / sevk işlemine başlamadan önce</w:t>
            </w:r>
            <w:r w:rsidDel="00000000" w:rsidR="00000000" w:rsidRPr="00000000">
              <w:rPr>
                <w:rtl w:val="0"/>
              </w:rPr>
            </w:r>
          </w:p>
        </w:tc>
      </w:tr>
      <w:tr>
        <w:trPr>
          <w:cantSplit w:val="0"/>
          <w:trHeight w:val="507" w:hRule="atLeast"/>
          <w:tblHeader w:val="0"/>
        </w:trPr>
        <w:tc>
          <w:tcPr>
            <w:vMerge w:val="restart"/>
            <w:shd w:fill="adadad" w:val="clea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9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b w:val="1"/>
                <w:bCs w:val="1"/>
                <w:rtl w:val="0"/>
              </w:rPr>
              <w:t xml:space="preserve">Mağdurların</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minimum bir destek hizmetleri paketine erişiminin sağlanması</w:t>
            </w:r>
            <w:r w:rsidDel="00000000" w:rsidR="00000000" w:rsidRPr="00000000">
              <w:rPr>
                <w:rtl w:val="0"/>
              </w:rPr>
            </w:r>
          </w:p>
        </w:tc>
        <w:tc>
          <w:tcPr>
            <w:vMerge w:val="restart"/>
            <w:shd w:fill="e8e8e8" w:val="clea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149"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Proje alanındaki hizmetlerin haritalandırılmasını içeren sevk mekanizması</w:t>
            </w:r>
          </w:p>
        </w:tc>
        <w:tc>
          <w:tcPr/>
          <w:p w:rsidR="00000000" w:rsidDel="00000000" w:rsidP="00000000" w:rsidRDefault="00000000" w:rsidRPr="00000000" w14:paraId="0000013F">
            <w:pPr>
              <w:ind w:left="111" w:right="90" w:firstLine="0"/>
              <w:jc w:val="both"/>
              <w:rPr/>
            </w:pPr>
            <w:r w:rsidDel="00000000" w:rsidR="00000000" w:rsidRPr="00000000">
              <w:rPr>
                <w:rtl w:val="0"/>
              </w:rPr>
              <w:t xml:space="preserve">Başvuru yolları ve izlenecek sonraki adımlar hakkında şikâyetçiye bilgi verilmesi, mağdurların Şikâyet Mekanizması hizmet sağlayıcılarına yönlendirilmesi ve işlem öncesinde şikâyetçinin bilgilendirilmiş onayının alınması</w:t>
            </w:r>
          </w:p>
        </w:tc>
        <w:tc>
          <w:tcPr>
            <w:vAlign w:val="center"/>
          </w:tcPr>
          <w:p w:rsidR="00000000" w:rsidDel="00000000" w:rsidP="00000000" w:rsidRDefault="00000000" w:rsidRPr="00000000" w14:paraId="000001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Sosyal Uzmanı</w:t>
            </w:r>
          </w:p>
          <w:p w:rsidR="00000000" w:rsidDel="00000000" w:rsidP="00000000" w:rsidRDefault="00000000" w:rsidRPr="00000000" w14:paraId="000001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Şikâyet Mekanizması odak noktaları</w:t>
            </w:r>
          </w:p>
        </w:tc>
        <w:tc>
          <w:tcPr>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Şikayetin ilk kabulü/alınması sırasında</w:t>
            </w:r>
          </w:p>
        </w:tc>
        <w:tc>
          <w:tcPr>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Prior to starting an investigation/ referral</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46">
            <w:pPr>
              <w:ind w:left="111" w:right="90" w:firstLine="0"/>
              <w:jc w:val="both"/>
              <w:rPr/>
            </w:pPr>
            <w:r w:rsidDel="00000000" w:rsidR="00000000" w:rsidRPr="00000000">
              <w:rPr>
                <w:rtl w:val="0"/>
              </w:rPr>
              <w:t xml:space="preserve">CSİ/CT hizmet sağlayıcıları haritalamasının/listesinin güncellenmesi</w:t>
            </w:r>
          </w:p>
        </w:tc>
        <w:tc>
          <w:tcPr>
            <w:vAlign w:val="center"/>
          </w:tcPr>
          <w:p w:rsidR="00000000" w:rsidDel="00000000" w:rsidP="00000000" w:rsidRDefault="00000000" w:rsidRPr="00000000" w14:paraId="000001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tc>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altı ayda bir</w:t>
            </w:r>
          </w:p>
        </w:tc>
        <w:tc>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Tüm proje faaliyetleri tamamlanana kadar</w:t>
            </w:r>
          </w:p>
        </w:tc>
      </w:tr>
      <w:tr>
        <w:trPr>
          <w:cantSplit w:val="0"/>
          <w:trHeight w:val="678" w:hRule="atLeast"/>
          <w:tblHeader w:val="0"/>
        </w:trPr>
        <w:tc>
          <w:tcPr>
            <w:vMerge w:val="restart"/>
            <w:shd w:fill="adadad" w:val="clear"/>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9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Görevi kötüye kullanmanın idari soruşturması</w:t>
            </w:r>
            <w:r w:rsidDel="00000000" w:rsidR="00000000" w:rsidRPr="00000000">
              <w:rPr>
                <w:rtl w:val="0"/>
              </w:rPr>
            </w:r>
          </w:p>
        </w:tc>
        <w:tc>
          <w:tcPr>
            <w:vMerge w:val="restart"/>
            <w:shd w:fill="e8e8e8" w:val="clear"/>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Soruşturma el kitabı/prosedürleri</w:t>
            </w:r>
          </w:p>
        </w:tc>
        <w:tc>
          <w:tcPr/>
          <w:p w:rsidR="00000000" w:rsidDel="00000000" w:rsidP="00000000" w:rsidRDefault="00000000" w:rsidRPr="00000000" w14:paraId="0000014C">
            <w:pPr>
              <w:ind w:left="111" w:right="90" w:firstLine="0"/>
              <w:jc w:val="both"/>
              <w:rPr/>
            </w:pPr>
            <w:r w:rsidDel="00000000" w:rsidR="00000000" w:rsidRPr="00000000">
              <w:rPr>
                <w:rtl w:val="0"/>
              </w:rPr>
              <w:t xml:space="preserve">Soruşturmanın güvenli, uygun ve mağdur odaklı yaklaşıma uygun şekilde yürütülmesinin sağlanması; soruşturmaya eğitimli ve deneyimli personelin liderlik etmesi için görevlendirilmesi</w:t>
            </w:r>
          </w:p>
        </w:tc>
        <w:tc>
          <w:tcPr>
            <w:vAlign w:val="center"/>
          </w:tcPr>
          <w:p w:rsidR="00000000" w:rsidDel="00000000" w:rsidP="00000000" w:rsidRDefault="00000000" w:rsidRPr="00000000" w14:paraId="000001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İlk kabul/değerlendirme anından itibaren</w:t>
            </w:r>
          </w:p>
        </w:tc>
        <w:tc>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Nihai rapor onaylanana ve vaka resmi olarak kapatılana kadar</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2">
            <w:pPr>
              <w:ind w:left="111" w:right="90" w:firstLine="0"/>
              <w:jc w:val="both"/>
              <w:rPr/>
            </w:pPr>
            <w:r w:rsidDel="00000000" w:rsidR="00000000" w:rsidRPr="00000000">
              <w:rPr>
                <w:rtl w:val="0"/>
              </w:rPr>
              <w:t xml:space="preserve">Soruşturma sürecinin tamamlanması, alınan kararların belgelendirilmesi ve gizli vaka dosyasında muhafaza edilmesi</w:t>
            </w:r>
          </w:p>
        </w:tc>
        <w:tc>
          <w:tcPr>
            <w:vAlign w:val="center"/>
          </w:tcPr>
          <w:p w:rsidR="00000000" w:rsidDel="00000000" w:rsidP="00000000" w:rsidRDefault="00000000" w:rsidRPr="00000000" w14:paraId="000001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İlk kabul/değerlendirme anında</w:t>
            </w:r>
          </w:p>
        </w:tc>
        <w:tc>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10 gün içinde (alternatif bir çözüm gerektiğinde bu süre 30 güne kadar uzatılabilir, bu durumda talep sahibine uzatılan yanıt süresi hakkında bilgi verilecektir)</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8">
            <w:pPr>
              <w:ind w:left="111" w:right="90" w:firstLine="0"/>
              <w:jc w:val="both"/>
              <w:rPr/>
            </w:pPr>
            <w:r w:rsidDel="00000000" w:rsidR="00000000" w:rsidRPr="00000000">
              <w:rPr>
                <w:rtl w:val="0"/>
              </w:rPr>
              <w:t xml:space="preserve">Soruşturma sürecinin izlenmesi, sürecin mağdur odaklı yaklaşımla yürütülüp tamamlanmasının sağlanması ve her aşamada mağdura düzenli geri bildirim verilmesi</w:t>
            </w:r>
          </w:p>
        </w:tc>
        <w:tc>
          <w:tcPr>
            <w:vAlign w:val="center"/>
          </w:tcPr>
          <w:p w:rsidR="00000000" w:rsidDel="00000000" w:rsidP="00000000" w:rsidRDefault="00000000" w:rsidRPr="00000000" w14:paraId="000001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w:t>
            </w:r>
          </w:p>
          <w:p w:rsidR="00000000" w:rsidDel="00000000" w:rsidP="00000000" w:rsidRDefault="00000000" w:rsidRPr="00000000" w14:paraId="0000015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tc>
        <w:tc>
          <w:tcPr/>
          <w:p w:rsidR="00000000" w:rsidDel="00000000" w:rsidP="00000000" w:rsidRDefault="00000000" w:rsidRPr="00000000" w14:paraId="000001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Süreç boyunca</w:t>
            </w:r>
          </w:p>
        </w:tc>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Soruşturma tamamlanmadan ve vaka resmi olarak kapatılmadan önce</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5F">
            <w:pPr>
              <w:ind w:left="111" w:right="90" w:firstLine="0"/>
              <w:jc w:val="both"/>
              <w:rPr/>
            </w:pPr>
            <w:r w:rsidDel="00000000" w:rsidR="00000000" w:rsidRPr="00000000">
              <w:rPr>
                <w:rtl w:val="0"/>
              </w:rPr>
              <w:t xml:space="preserve">Çocuğu ilgilendiren bir CSİ/CT vakası meydana geldiğinde derhal çocuk koruma makamlarına bildirimde bulunulması ve yasal vasinin bilgilendirilmesi</w:t>
            </w:r>
          </w:p>
        </w:tc>
        <w:tc>
          <w:tcPr>
            <w:vAlign w:val="center"/>
          </w:tcPr>
          <w:p w:rsidR="00000000" w:rsidDel="00000000" w:rsidP="00000000" w:rsidRDefault="00000000" w:rsidRPr="00000000" w14:paraId="000001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Çocuk koruma konusunda eğitim almış, özel olarak görevlendirilmiş personel</w:t>
            </w:r>
          </w:p>
          <w:p w:rsidR="00000000" w:rsidDel="00000000" w:rsidP="00000000" w:rsidRDefault="00000000" w:rsidRPr="00000000" w14:paraId="000001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p w:rsidR="00000000" w:rsidDel="00000000" w:rsidP="00000000" w:rsidRDefault="00000000" w:rsidRPr="00000000" w14:paraId="000001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1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tc>
        <w:tc>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Tespit edilmesinin hemen ardından</w:t>
            </w:r>
          </w:p>
        </w:tc>
        <w:tc>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Olay bildirimini takip eden en geç 24 saat içinde</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68">
            <w:pPr>
              <w:ind w:left="111" w:right="90" w:firstLine="0"/>
              <w:jc w:val="both"/>
              <w:rPr/>
            </w:pPr>
            <w:r w:rsidDel="00000000" w:rsidR="00000000" w:rsidRPr="00000000">
              <w:rPr>
                <w:rtl w:val="0"/>
              </w:rPr>
              <w:t xml:space="preserve">Çocuk koruma farkındalık faaliyetlerinin yürütülmesi ve tüm personele temel CSİ/CTve çocuk koruma eğitimlerinin verilmesi</w:t>
            </w:r>
          </w:p>
        </w:tc>
        <w:tc>
          <w:tcPr>
            <w:vAlign w:val="center"/>
          </w:tcPr>
          <w:p w:rsidR="00000000" w:rsidDel="00000000" w:rsidP="00000000" w:rsidRDefault="00000000" w:rsidRPr="00000000" w14:paraId="000001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Personel arasında Çocuk Koruma konusunda eğitim almış, görevlendirilmiş bir Odak Noktası</w:t>
            </w:r>
          </w:p>
          <w:p w:rsidR="00000000" w:rsidDel="00000000" w:rsidP="00000000" w:rsidRDefault="00000000" w:rsidRPr="00000000" w14:paraId="000001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Gerektiğinde üçüncü taraf danışmanlık desteği alınabilir </w:t>
            </w:r>
          </w:p>
          <w:p w:rsidR="00000000" w:rsidDel="00000000" w:rsidP="00000000" w:rsidRDefault="00000000" w:rsidRPr="00000000" w14:paraId="000001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Mobilizasyondan önce ve düzenli olarak yürütülür (örneğin altı ayda bir)</w:t>
            </w:r>
          </w:p>
        </w:tc>
        <w:tc>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Tüm proje faaliyetleri tamamlanana kadar</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0">
            <w:pPr>
              <w:ind w:left="111" w:right="90" w:firstLine="0"/>
              <w:jc w:val="both"/>
              <w:rPr/>
            </w:pPr>
            <w:r w:rsidDel="00000000" w:rsidR="00000000" w:rsidRPr="00000000">
              <w:rPr>
                <w:rtl w:val="0"/>
              </w:rPr>
              <w:t xml:space="preserve">Soruşturma süreci boyunca risklerin değerlendirilmesi ve yönetilmesi, uygun tedbirlerin uygulanması ve gerektiğinde risk azaltma önlemlerinin güncellenmesi</w:t>
            </w:r>
          </w:p>
        </w:tc>
        <w:tc>
          <w:tcPr>
            <w:vAlign w:val="center"/>
          </w:tcPr>
          <w:p w:rsidR="00000000" w:rsidDel="00000000" w:rsidP="00000000" w:rsidRDefault="00000000" w:rsidRPr="00000000" w14:paraId="000001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 </w:t>
            </w:r>
          </w:p>
          <w:p w:rsidR="00000000" w:rsidDel="00000000" w:rsidP="00000000" w:rsidRDefault="00000000" w:rsidRPr="00000000" w14:paraId="000001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 </w:t>
            </w:r>
          </w:p>
          <w:p w:rsidR="00000000" w:rsidDel="00000000" w:rsidP="00000000" w:rsidRDefault="00000000" w:rsidRPr="00000000" w14:paraId="000001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tc>
        <w:tc>
          <w:tcPr>
            <w:vAlign w:val="center"/>
          </w:tcPr>
          <w:p w:rsidR="00000000" w:rsidDel="00000000" w:rsidP="00000000" w:rsidRDefault="00000000" w:rsidRPr="00000000" w14:paraId="000001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soruşturmanın başlangıcında</w:t>
            </w:r>
          </w:p>
          <w:p w:rsidR="00000000" w:rsidDel="00000000" w:rsidP="00000000" w:rsidRDefault="00000000" w:rsidRPr="00000000" w14:paraId="000001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Süreç boyunca</w:t>
            </w:r>
          </w:p>
        </w:tc>
        <w:tc>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Nihai rapor onaylanana ve vaka resmi olarak kapatılana kadar</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79">
            <w:pPr>
              <w:ind w:left="111" w:right="90" w:firstLine="0"/>
              <w:jc w:val="both"/>
              <w:rPr/>
            </w:pPr>
            <w:r w:rsidDel="00000000" w:rsidR="00000000" w:rsidRPr="00000000">
              <w:rPr>
                <w:rtl w:val="0"/>
              </w:rPr>
              <w:t xml:space="preserve">Olası çıkar çatışmalarına ilişkin yazılı beyan alınması; çıkar çatışması bulunması hâlinde ilgili kişilerin soruşturma sürecinden çıkarılması, soruşturma kurulunda görev almalarının ve vaka dosyalarına erişimlerinin engellenmesi ve yerine alternatif bir kurul üyesi veya dış soruşturmacının görevlendirilmesi</w:t>
            </w:r>
          </w:p>
        </w:tc>
        <w:tc>
          <w:tcPr>
            <w:vAlign w:val="center"/>
          </w:tcPr>
          <w:p w:rsidR="00000000" w:rsidDel="00000000" w:rsidP="00000000" w:rsidRDefault="00000000" w:rsidRPr="00000000" w14:paraId="0000017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rPr>
            </w:pPr>
            <w:r w:rsidDel="00000000" w:rsidR="00000000" w:rsidRPr="00000000">
              <w:rPr>
                <w:rtl w:val="0"/>
              </w:rPr>
              <w:t xml:space="preserve">Yükleniciler / sorumlu işveren </w:t>
            </w:r>
          </w:p>
          <w:p w:rsidR="00000000" w:rsidDel="00000000" w:rsidP="00000000" w:rsidRDefault="00000000" w:rsidRPr="00000000" w14:paraId="000001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rPr>
            </w:pPr>
            <w:r w:rsidDel="00000000" w:rsidR="00000000" w:rsidRPr="00000000">
              <w:rPr>
                <w:rtl w:val="0"/>
              </w:rPr>
              <w:t xml:space="preserve">ETMIC Alt-PUB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 </w:t>
            </w:r>
          </w:p>
          <w:p w:rsidR="00000000" w:rsidDel="00000000" w:rsidP="00000000" w:rsidRDefault="00000000" w:rsidRPr="00000000" w14:paraId="000001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tc>
        <w:tc>
          <w:tcPr>
            <w:vAlign w:val="center"/>
          </w:tcPr>
          <w:p w:rsidR="00000000" w:rsidDel="00000000" w:rsidP="00000000" w:rsidRDefault="00000000" w:rsidRPr="00000000" w14:paraId="000001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soruşturmanın başlangıcında</w:t>
            </w:r>
          </w:p>
          <w:p w:rsidR="00000000" w:rsidDel="00000000" w:rsidP="00000000" w:rsidRDefault="00000000" w:rsidRPr="00000000" w14:paraId="000001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Süreç boyunca</w:t>
            </w:r>
          </w:p>
        </w:tc>
        <w:tc>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Nihai rapor onaylanana ve vaka resmi olarak kapatılana kadar</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2">
            <w:pPr>
              <w:ind w:left="111" w:right="90" w:firstLine="0"/>
              <w:jc w:val="both"/>
              <w:rPr/>
            </w:pPr>
            <w:r w:rsidDel="00000000" w:rsidR="00000000" w:rsidRPr="00000000">
              <w:rPr>
                <w:rtl w:val="0"/>
              </w:rPr>
              <w:t xml:space="preserve">Soruşturma sonuçlarının gizli bir dosya ile PUB’a raporlanması</w:t>
            </w:r>
          </w:p>
        </w:tc>
        <w:tc>
          <w:tcPr>
            <w:vAlign w:val="center"/>
          </w:tcPr>
          <w:p w:rsidR="00000000" w:rsidDel="00000000" w:rsidP="00000000" w:rsidRDefault="00000000" w:rsidRPr="00000000" w14:paraId="000001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vAlign w:val="center"/>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1"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resmi soruşturmanın tamamlanmasından sonra</w:t>
            </w:r>
          </w:p>
        </w:tc>
        <w:tc>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Vakanın resmi olarak kapatılmasından önce</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8">
            <w:pPr>
              <w:ind w:left="111" w:right="90" w:firstLine="0"/>
              <w:jc w:val="both"/>
              <w:rPr/>
            </w:pPr>
            <w:r w:rsidDel="00000000" w:rsidR="00000000" w:rsidRPr="00000000">
              <w:rPr>
                <w:rtl w:val="0"/>
              </w:rPr>
              <w:t xml:space="preserve">Soruşturma sürecindeki tüm adımların ve sonuçların (çözüm şekli, sonuçlandırılma tarihi vb.) gizli vaka dosyasına kaydedilmesi, şikâyet dosyasının kapatılması ve şikâyetçi/mağdur ile Dünya Bankasının (WB) dosyanın kapatıldığı konusunda bilgilendirilmesi</w:t>
            </w:r>
          </w:p>
        </w:tc>
        <w:tc>
          <w:tcPr>
            <w:vAlign w:val="center"/>
          </w:tcPr>
          <w:p w:rsidR="00000000" w:rsidDel="00000000" w:rsidP="00000000" w:rsidRDefault="00000000" w:rsidRPr="00000000" w14:paraId="000001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 </w:t>
            </w:r>
          </w:p>
          <w:p w:rsidR="00000000" w:rsidDel="00000000" w:rsidP="00000000" w:rsidRDefault="00000000" w:rsidRPr="00000000" w14:paraId="0000018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tc>
        <w:tc>
          <w:tcPr>
            <w:vAlign w:val="center"/>
          </w:tcPr>
          <w:p w:rsidR="00000000" w:rsidDel="00000000" w:rsidP="00000000" w:rsidRDefault="00000000" w:rsidRPr="00000000" w14:paraId="000001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resmi soruşturmanın tamamlanmasından sonra</w:t>
            </w:r>
          </w:p>
        </w:tc>
        <w:tc>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Vakanın resmi olarak kapatılmasından önce</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8F">
            <w:pPr>
              <w:ind w:left="111" w:right="90" w:firstLine="0"/>
              <w:jc w:val="both"/>
              <w:rPr/>
            </w:pPr>
            <w:r w:rsidDel="00000000" w:rsidR="00000000" w:rsidRPr="00000000">
              <w:rPr>
                <w:rtl w:val="0"/>
              </w:rPr>
              <w:t xml:space="preserve">Sürecin ilerleyişinin takip edilmesi (örneğin vakanın kaydedilmesi, hizmet sağlayıcı kuruluşlara yönlendirmeler, CSİ/CT Komitesi ile yürütülen iletişim vb.)</w:t>
            </w:r>
          </w:p>
        </w:tc>
        <w:tc>
          <w:tcPr/>
          <w:p w:rsidR="00000000" w:rsidDel="00000000" w:rsidP="00000000" w:rsidRDefault="00000000" w:rsidRPr="00000000" w14:paraId="000001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 </w:t>
            </w:r>
          </w:p>
        </w:tc>
        <w:tc>
          <w:tcPr>
            <w:vAlign w:val="center"/>
          </w:tcPr>
          <w:p w:rsidR="00000000" w:rsidDel="00000000" w:rsidP="00000000" w:rsidRDefault="00000000" w:rsidRPr="00000000" w14:paraId="000001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resmi soruşturmanın tamamlanmasından sonra</w:t>
            </w:r>
          </w:p>
        </w:tc>
        <w:tc>
          <w:tcPr>
            <w:vAlign w:val="cente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Proje faaliyetlerinin sona ermesinden önce</w:t>
            </w:r>
          </w:p>
        </w:tc>
      </w:tr>
      <w:tr>
        <w:trPr>
          <w:cantSplit w:val="0"/>
          <w:trHeight w:val="848" w:hRule="atLeast"/>
          <w:tblHeader w:val="0"/>
        </w:trPr>
        <w:tc>
          <w:tcPr>
            <w:shd w:fill="adadad" w:val="clear"/>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9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e8e8e8" w:val="clear"/>
            <w:vAlign w:val="cente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İdari soruşturma Görev Tanımı şablonu</w:t>
            </w:r>
          </w:p>
        </w:tc>
        <w:tc>
          <w:tcPr/>
          <w:p w:rsidR="00000000" w:rsidDel="00000000" w:rsidP="00000000" w:rsidRDefault="00000000" w:rsidRPr="00000000" w14:paraId="00000195">
            <w:pPr>
              <w:ind w:left="111" w:right="90" w:firstLine="0"/>
              <w:jc w:val="both"/>
              <w:rPr/>
            </w:pPr>
            <w:r w:rsidDel="00000000" w:rsidR="00000000" w:rsidRPr="00000000">
              <w:rPr>
                <w:rtl w:val="0"/>
              </w:rPr>
              <w:t xml:space="preserve">Soruşturma başlatılmadan önce yüklenicilere/sorumlu işverenlere ve ilgili tüm personele Görev Tanımının (ToR) kullanımı konusunda eğitim verilmesi</w:t>
            </w:r>
          </w:p>
        </w:tc>
        <w:tc>
          <w:tcPr/>
          <w:p w:rsidR="00000000" w:rsidDel="00000000" w:rsidP="00000000" w:rsidRDefault="00000000" w:rsidRPr="00000000" w14:paraId="000001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 </w:t>
            </w:r>
          </w:p>
        </w:tc>
        <w:tc>
          <w:tcPr>
            <w:vAlign w:val="center"/>
          </w:tcPr>
          <w:p w:rsidR="00000000" w:rsidDel="00000000" w:rsidP="00000000" w:rsidRDefault="00000000" w:rsidRPr="00000000" w14:paraId="0000019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altı ayda bir</w:t>
            </w:r>
          </w:p>
          <w:p w:rsidR="00000000" w:rsidDel="00000000" w:rsidP="00000000" w:rsidRDefault="00000000" w:rsidRPr="00000000" w14:paraId="0000019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İhtiyaç duyulduğunda</w:t>
            </w:r>
          </w:p>
        </w:tc>
        <w:tc>
          <w:tcPr/>
          <w:p w:rsidR="00000000" w:rsidDel="00000000" w:rsidP="00000000" w:rsidRDefault="00000000" w:rsidRPr="00000000" w14:paraId="00000199">
            <w:pPr>
              <w:ind w:left="96" w:right="90" w:firstLine="0"/>
              <w:rPr>
                <w:color w:val="000000"/>
              </w:rPr>
            </w:pPr>
            <w:r w:rsidDel="00000000" w:rsidR="00000000" w:rsidRPr="00000000">
              <w:rPr>
                <w:color w:val="000000"/>
                <w:rtl w:val="0"/>
              </w:rPr>
              <w:t xml:space="preserve">Her resmi soruşturmanın başlangıcından önce</w:t>
            </w:r>
          </w:p>
        </w:tc>
      </w:tr>
      <w:tr>
        <w:trPr>
          <w:cantSplit w:val="0"/>
          <w:trHeight w:val="890" w:hRule="atLeast"/>
          <w:tblHeader w:val="0"/>
        </w:trPr>
        <w:tc>
          <w:tcPr>
            <w:vMerge w:val="restart"/>
            <w:shd w:fill="adadad" w:val="clear"/>
            <w:vAlign w:val="cente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9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b w:val="1"/>
                <w:bCs w:val="1"/>
                <w:rtl w:val="0"/>
              </w:rPr>
              <w:t xml:space="preserve">CSİ/CT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risk yönetim sisteminin değerlendirilmesi</w:t>
            </w:r>
          </w:p>
        </w:tc>
        <w:tc>
          <w:tcPr>
            <w:vMerge w:val="restart"/>
            <w:shd w:fill="e8e8e8" w:val="clear"/>
            <w:vAlign w:val="center"/>
          </w:tcPr>
          <w:p w:rsidR="00000000" w:rsidDel="00000000" w:rsidP="00000000" w:rsidRDefault="00000000" w:rsidRPr="00000000" w14:paraId="0000019B">
            <w:pPr>
              <w:ind w:left="86" w:firstLine="0"/>
              <w:rPr/>
            </w:pPr>
            <w:r w:rsidDel="00000000" w:rsidR="00000000" w:rsidRPr="00000000">
              <w:rPr>
                <w:rtl w:val="0"/>
              </w:rPr>
              <w:t xml:space="preserve">Doğrulama el kitabı/prosedürleri</w:t>
            </w:r>
          </w:p>
        </w:tc>
        <w:tc>
          <w:tcPr/>
          <w:p w:rsidR="00000000" w:rsidDel="00000000" w:rsidP="00000000" w:rsidRDefault="00000000" w:rsidRPr="00000000" w14:paraId="0000019C">
            <w:pPr>
              <w:ind w:left="111" w:right="90" w:firstLine="0"/>
              <w:jc w:val="both"/>
              <w:rPr/>
            </w:pPr>
            <w:r w:rsidDel="00000000" w:rsidR="00000000" w:rsidRPr="00000000">
              <w:rPr>
                <w:rtl w:val="0"/>
              </w:rPr>
              <w:t xml:space="preserve">İddianın CSİ/CT tanımı kapsamında olup olmadığının ve iddia edilen failin Proje ile ilişkili olup olmadığının belirlenmesi</w:t>
            </w:r>
          </w:p>
        </w:tc>
        <w:tc>
          <w:tcPr>
            <w:vAlign w:val="center"/>
          </w:tcPr>
          <w:p w:rsidR="00000000" w:rsidDel="00000000" w:rsidP="00000000" w:rsidRDefault="00000000" w:rsidRPr="00000000" w14:paraId="0000019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 </w:t>
            </w:r>
          </w:p>
          <w:p w:rsidR="00000000" w:rsidDel="00000000" w:rsidP="00000000" w:rsidRDefault="00000000" w:rsidRPr="00000000" w14:paraId="0000019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tc>
        <w:tc>
          <w:tcPr>
            <w:vAlign w:val="center"/>
          </w:tcPr>
          <w:p w:rsidR="00000000" w:rsidDel="00000000" w:rsidP="00000000" w:rsidRDefault="00000000" w:rsidRPr="00000000" w14:paraId="0000019F">
            <w:pPr>
              <w:ind w:left="111" w:right="90" w:firstLine="0"/>
              <w:rPr>
                <w:color w:val="000000"/>
              </w:rPr>
            </w:pPr>
            <w:r w:rsidDel="00000000" w:rsidR="00000000" w:rsidRPr="00000000">
              <w:rPr>
                <w:rtl w:val="0"/>
              </w:rPr>
              <w:t xml:space="preserve">İlk kabul anında</w:t>
            </w:r>
            <w:r w:rsidDel="00000000" w:rsidR="00000000" w:rsidRPr="00000000">
              <w:rPr>
                <w:rtl w:val="0"/>
              </w:rPr>
            </w:r>
          </w:p>
        </w:tc>
        <w:tc>
          <w:tcPr/>
          <w:p w:rsidR="00000000" w:rsidDel="00000000" w:rsidP="00000000" w:rsidRDefault="00000000" w:rsidRPr="00000000" w14:paraId="000001A0">
            <w:pPr>
              <w:ind w:left="96" w:right="90" w:firstLine="0"/>
              <w:rPr>
                <w:color w:val="000000"/>
              </w:rPr>
            </w:pPr>
            <w:r w:rsidDel="00000000" w:rsidR="00000000" w:rsidRPr="00000000">
              <w:rPr>
                <w:color w:val="000000"/>
                <w:rtl w:val="0"/>
              </w:rPr>
              <w:t xml:space="preserve">Her resmi soruşturmanın başlangıcından önce</w:t>
            </w:r>
          </w:p>
        </w:tc>
      </w:tr>
      <w:tr>
        <w:trPr>
          <w:cantSplit w:val="0"/>
          <w:trHeight w:val="1185" w:hRule="atLeast"/>
          <w:tblHeader w:val="0"/>
        </w:trPr>
        <w:tc>
          <w:tcPr>
            <w:vMerge w:val="continue"/>
            <w:shd w:fill="adadad" w:val="clear"/>
            <w:vAlign w:val="cente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A3">
            <w:pPr>
              <w:ind w:left="111" w:right="90" w:firstLine="0"/>
              <w:jc w:val="both"/>
              <w:rPr/>
            </w:pPr>
            <w:r w:rsidDel="00000000" w:rsidR="00000000" w:rsidRPr="00000000">
              <w:rPr>
                <w:rtl w:val="0"/>
              </w:rPr>
              <w:t xml:space="preserve">Tekrarın önlenmesi ve proje genelinde uyumun sağlanması amacıyla ilave eğitimler, saha koşullarının iyileştirilmesi veya politika değişiklikleri gibi düzeltici faaliyetlerin belirlenmesi, uygulanmasının izlenmesi ve takibinin yapılması</w:t>
            </w:r>
          </w:p>
        </w:tc>
        <w:tc>
          <w:tcPr>
            <w:vAlign w:val="center"/>
          </w:tcPr>
          <w:p w:rsidR="00000000" w:rsidDel="00000000" w:rsidP="00000000" w:rsidRDefault="00000000" w:rsidRPr="00000000" w14:paraId="000001A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w:t>
            </w:r>
            <w:r w:rsidDel="00000000" w:rsidR="00000000" w:rsidRPr="00000000">
              <w:rPr>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Toplumsal Cinsiyet Uzmanı </w:t>
            </w:r>
          </w:p>
          <w:p w:rsidR="00000000" w:rsidDel="00000000" w:rsidP="00000000" w:rsidRDefault="00000000" w:rsidRPr="00000000" w14:paraId="000001A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8.00000000000006"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Etik Komitesi</w:t>
            </w:r>
          </w:p>
        </w:tc>
        <w:tc>
          <w:tcPr>
            <w:vAlign w:val="center"/>
          </w:tcPr>
          <w:p w:rsidR="00000000" w:rsidDel="00000000" w:rsidP="00000000" w:rsidRDefault="00000000" w:rsidRPr="00000000" w14:paraId="000001A6">
            <w:pPr>
              <w:ind w:left="111" w:right="90" w:firstLine="0"/>
              <w:rPr>
                <w:color w:val="000000"/>
              </w:rPr>
            </w:pPr>
            <w:r w:rsidDel="00000000" w:rsidR="00000000" w:rsidRPr="00000000">
              <w:rPr>
                <w:color w:val="000000"/>
                <w:rtl w:val="0"/>
              </w:rPr>
              <w:t xml:space="preserve">Her resmi soruşturmanın tamamlanmasından sonra</w:t>
            </w:r>
          </w:p>
        </w:tc>
        <w:tc>
          <w:tcPr/>
          <w:p w:rsidR="00000000" w:rsidDel="00000000" w:rsidP="00000000" w:rsidRDefault="00000000" w:rsidRPr="00000000" w14:paraId="000001A7">
            <w:pPr>
              <w:ind w:left="90" w:right="90" w:firstLine="0"/>
              <w:rPr>
                <w:color w:val="000000"/>
              </w:rPr>
            </w:pPr>
            <w:r w:rsidDel="00000000" w:rsidR="00000000" w:rsidRPr="00000000">
              <w:rPr>
                <w:color w:val="000000"/>
                <w:rtl w:val="0"/>
              </w:rPr>
              <w:t xml:space="preserve">Vakanın resmi olarak kapatılmasından önce</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AA">
            <w:pPr>
              <w:ind w:left="111" w:right="90" w:firstLine="0"/>
              <w:jc w:val="both"/>
              <w:rPr/>
            </w:pPr>
            <w:r w:rsidDel="00000000" w:rsidR="00000000" w:rsidRPr="00000000">
              <w:rPr>
                <w:rtl w:val="0"/>
              </w:rPr>
              <w:t xml:space="preserve">Sistemin düzenli olarak değerlendirilmesi, eksikliklerin belirlenmesi, risk azaltma önlemlerinin güçlendirilmesi, CSİ/CT şikâyet ve risk yönetim sisteminin etkin ve verimli çalışıp çalışmadığının değerlendirilmesi ve sonuçların Dünya Bankasına sunulan ilerleme raporlarına yansıtılması</w:t>
            </w:r>
          </w:p>
        </w:tc>
        <w:tc>
          <w:tcPr>
            <w:vAlign w:val="center"/>
          </w:tcPr>
          <w:p w:rsidR="00000000" w:rsidDel="00000000" w:rsidP="00000000" w:rsidRDefault="00000000" w:rsidRPr="00000000" w14:paraId="000001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Sosyal Uzmanı</w:t>
            </w:r>
          </w:p>
          <w:p w:rsidR="00000000" w:rsidDel="00000000" w:rsidP="00000000" w:rsidRDefault="00000000" w:rsidRPr="00000000" w14:paraId="000001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Gerektiğinde ek destek sağlamak üzere üçüncü taraf veya bağımsız bir danışman</w:t>
            </w:r>
          </w:p>
          <w:p w:rsidR="00000000" w:rsidDel="00000000" w:rsidP="00000000" w:rsidRDefault="00000000" w:rsidRPr="00000000" w14:paraId="000001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Danışman Sosyal Uzman, varsa prosedürel ve operasyonel eksiklikleri belirleyecektir</w:t>
            </w:r>
          </w:p>
          <w:p w:rsidR="00000000" w:rsidDel="00000000" w:rsidP="00000000" w:rsidRDefault="00000000" w:rsidRPr="00000000" w14:paraId="000001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Sosyal Uzmanı</w:t>
            </w:r>
          </w:p>
          <w:p w:rsidR="00000000" w:rsidDel="00000000" w:rsidP="00000000" w:rsidRDefault="00000000" w:rsidRPr="00000000" w14:paraId="000001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Gerektiğinde ek destek sağlamak üzere üçüncü taraf veya bağımsız bir danışman</w:t>
            </w:r>
          </w:p>
          <w:p w:rsidR="00000000" w:rsidDel="00000000" w:rsidP="00000000" w:rsidRDefault="00000000" w:rsidRPr="00000000" w14:paraId="000001B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Danışman Sosyal Uzman, varsa prosedürel ve operasyonel eksiklikleri belirleyecektir</w:t>
            </w:r>
          </w:p>
        </w:tc>
        <w:tc>
          <w:tcPr>
            <w:vAlign w:val="center"/>
          </w:tcPr>
          <w:p w:rsidR="00000000" w:rsidDel="00000000" w:rsidP="00000000" w:rsidRDefault="00000000" w:rsidRPr="00000000" w14:paraId="000001B2">
            <w:pPr>
              <w:ind w:left="111" w:right="90" w:firstLine="0"/>
              <w:rPr/>
            </w:pPr>
            <w:r w:rsidDel="00000000" w:rsidR="00000000" w:rsidRPr="00000000">
              <w:rPr>
                <w:rtl w:val="0"/>
              </w:rPr>
              <w:t xml:space="preserve">Altı ayda bir</w:t>
            </w:r>
          </w:p>
        </w:tc>
        <w:tc>
          <w:tcPr>
            <w:vAlign w:val="center"/>
          </w:tcPr>
          <w:p w:rsidR="00000000" w:rsidDel="00000000" w:rsidP="00000000" w:rsidRDefault="00000000" w:rsidRPr="00000000" w14:paraId="000001B3">
            <w:pPr>
              <w:ind w:left="90" w:right="90" w:firstLine="0"/>
              <w:rPr/>
            </w:pPr>
            <w:r w:rsidDel="00000000" w:rsidR="00000000" w:rsidRPr="00000000">
              <w:rPr>
                <w:rtl w:val="0"/>
              </w:rPr>
              <w:t xml:space="preserve">WB'ye (Dünya Bankası) sunulacak her altı aylık ilerleme raporundan önce</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1B6">
            <w:pPr>
              <w:ind w:left="111" w:right="90" w:firstLine="0"/>
              <w:jc w:val="both"/>
              <w:rPr/>
            </w:pPr>
            <w:r w:rsidDel="00000000" w:rsidR="00000000" w:rsidRPr="00000000">
              <w:rPr>
                <w:rtl w:val="0"/>
              </w:rPr>
              <w:t xml:space="preserve">Olası sözleşmeye aykırılık durumlarının değerlendirilmesi, bulguların yüklenicilere bildirilmesi, yüklenicilerin Davranış Kurallarını (DK), eğitim faaliyetlerini ve raporlama uygulamalarını uygulama durumlarının gözden geçirilmesi</w:t>
            </w:r>
          </w:p>
        </w:tc>
        <w:tc>
          <w:tcPr>
            <w:vAlign w:val="center"/>
          </w:tcPr>
          <w:p w:rsidR="00000000" w:rsidDel="00000000" w:rsidP="00000000" w:rsidRDefault="00000000" w:rsidRPr="00000000" w14:paraId="000001B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tc>
        <w:tc>
          <w:tcPr/>
          <w:p w:rsidR="00000000" w:rsidDel="00000000" w:rsidP="00000000" w:rsidRDefault="00000000" w:rsidRPr="00000000" w14:paraId="000001B9">
            <w:pPr>
              <w:ind w:left="111" w:right="90" w:firstLine="0"/>
              <w:rPr>
                <w:color w:val="000000"/>
              </w:rPr>
            </w:pPr>
            <w:r w:rsidDel="00000000" w:rsidR="00000000" w:rsidRPr="00000000">
              <w:rPr>
                <w:rtl w:val="0"/>
              </w:rPr>
              <w:t xml:space="preserve">Aylık</w:t>
            </w:r>
            <w:r w:rsidDel="00000000" w:rsidR="00000000" w:rsidRPr="00000000">
              <w:rPr>
                <w:rtl w:val="0"/>
              </w:rPr>
            </w:r>
          </w:p>
        </w:tc>
        <w:tc>
          <w:tcPr/>
          <w:p w:rsidR="00000000" w:rsidDel="00000000" w:rsidP="00000000" w:rsidRDefault="00000000" w:rsidRPr="00000000" w14:paraId="000001BA">
            <w:pPr>
              <w:ind w:left="90" w:right="90" w:firstLine="0"/>
              <w:rPr>
                <w:color w:val="000000"/>
              </w:rPr>
            </w:pPr>
            <w:r w:rsidDel="00000000" w:rsidR="00000000" w:rsidRPr="00000000">
              <w:rPr>
                <w:rtl w:val="0"/>
              </w:rPr>
              <w:t xml:space="preserve">WB'ye (Dünya Bankası) sunulacak her altı aylık ilerleme raporundan önce</w:t>
            </w:r>
            <w:r w:rsidDel="00000000" w:rsidR="00000000" w:rsidRPr="00000000">
              <w:rPr>
                <w:rtl w:val="0"/>
              </w:rPr>
            </w:r>
          </w:p>
        </w:tc>
      </w:tr>
      <w:tr>
        <w:trPr>
          <w:cantSplit w:val="0"/>
          <w:trHeight w:val="843" w:hRule="atLeast"/>
          <w:tblHeader w:val="0"/>
        </w:trPr>
        <w:tc>
          <w:tcPr>
            <w:vMerge w:val="restart"/>
            <w:shd w:fill="adadad" w:val="clear"/>
            <w:vAlign w:val="center"/>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618"/>
              </w:tabs>
              <w:spacing w:after="0" w:before="0" w:line="240" w:lineRule="auto"/>
              <w:ind w:left="86" w:right="9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Sonuçlar ve düzeltici faaliyetler</w:t>
            </w:r>
            <w:r w:rsidDel="00000000" w:rsidR="00000000" w:rsidRPr="00000000">
              <w:rPr>
                <w:rtl w:val="0"/>
              </w:rPr>
            </w:r>
          </w:p>
        </w:tc>
        <w:tc>
          <w:tcPr>
            <w:vMerge w:val="restart"/>
            <w:shd w:fill="e8e8e8" w:val="clear"/>
            <w:vAlign w:val="center"/>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Doğrulama/soruşturma el kitabı/prosedürleri</w:t>
            </w:r>
          </w:p>
        </w:tc>
        <w:tc>
          <w:tcPr/>
          <w:p w:rsidR="00000000" w:rsidDel="00000000" w:rsidP="00000000" w:rsidRDefault="00000000" w:rsidRPr="00000000" w14:paraId="000001BD">
            <w:pPr>
              <w:ind w:left="111" w:right="90" w:firstLine="0"/>
              <w:jc w:val="both"/>
              <w:rPr/>
            </w:pPr>
            <w:r w:rsidDel="00000000" w:rsidR="00000000" w:rsidRPr="00000000">
              <w:rPr>
                <w:rtl w:val="0"/>
              </w:rPr>
              <w:t xml:space="preserve">İlk değerlendirme veya resmî soruşturma ve/veya disiplin süreci tamamlanıncaya kadar devam eden zararı ve soruşturmanın olumsuz etkilenmesini önlemek amacıyla gerektiğinde geçici tedbirlerin alınması. Bu tedbirler; iletişimin sınırlandırılması, geçici görevlendirme değişiklikleri veya açık bilgilendirmelerin yapılmasını içerebilir</w:t>
            </w:r>
          </w:p>
        </w:tc>
        <w:tc>
          <w:tcPr>
            <w:vAlign w:val="center"/>
          </w:tcPr>
          <w:p w:rsidR="00000000" w:rsidDel="00000000" w:rsidP="00000000" w:rsidRDefault="00000000" w:rsidRPr="00000000" w14:paraId="000001B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p w:rsidR="00000000" w:rsidDel="00000000" w:rsidP="00000000" w:rsidRDefault="00000000" w:rsidRPr="00000000" w14:paraId="000001BF">
            <w:pPr>
              <w:ind w:left="111" w:right="90" w:firstLine="0"/>
              <w:rPr/>
            </w:pPr>
            <w:r w:rsidDel="00000000" w:rsidR="00000000" w:rsidRPr="00000000">
              <w:rPr>
                <w:rtl w:val="0"/>
              </w:rPr>
              <w:t xml:space="preserve">Olay bildiriminden veya ilk doğrulamanın tamamlanmasından itibaren 24 saat içinde</w:t>
            </w:r>
          </w:p>
        </w:tc>
        <w:tc>
          <w:tcPr/>
          <w:p w:rsidR="00000000" w:rsidDel="00000000" w:rsidP="00000000" w:rsidRDefault="00000000" w:rsidRPr="00000000" w14:paraId="000001C0">
            <w:pPr>
              <w:ind w:left="111" w:right="90" w:firstLine="0"/>
              <w:rPr/>
            </w:pPr>
            <w:r w:rsidDel="00000000" w:rsidR="00000000" w:rsidRPr="00000000">
              <w:rPr>
                <w:rtl w:val="0"/>
              </w:rPr>
              <w:t xml:space="preserve">Olay bildiriminden veya ilk doğrulamanın tamamlanmasından itibaren 24 saat içinde</w:t>
            </w:r>
          </w:p>
        </w:tc>
      </w:tr>
      <w:tr>
        <w:trPr>
          <w:cantSplit w:val="0"/>
          <w:trHeight w:val="507" w:hRule="atLeast"/>
          <w:tblHeader w:val="0"/>
        </w:trPr>
        <w:tc>
          <w:tcPr>
            <w:vMerge w:val="continue"/>
            <w:shd w:fill="adadad" w:val="clear"/>
            <w:vAlign w:val="center"/>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1C3">
            <w:pPr>
              <w:ind w:left="111" w:right="90" w:firstLine="0"/>
              <w:jc w:val="both"/>
              <w:rPr/>
            </w:pPr>
            <w:r w:rsidDel="00000000" w:rsidR="00000000" w:rsidRPr="00000000">
              <w:rPr>
                <w:rtl w:val="0"/>
              </w:rPr>
              <w:t xml:space="preserve">Alınan tedbirlerin ve bunların etkinliğinin gözden geçirilmesi</w:t>
            </w:r>
          </w:p>
        </w:tc>
        <w:tc>
          <w:tcPr>
            <w:vAlign w:val="center"/>
          </w:tcPr>
          <w:p w:rsidR="00000000" w:rsidDel="00000000" w:rsidP="00000000" w:rsidRDefault="00000000" w:rsidRPr="00000000" w14:paraId="000001C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1C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Etik Kurulu</w:t>
            </w:r>
          </w:p>
          <w:p w:rsidR="00000000" w:rsidDel="00000000" w:rsidP="00000000" w:rsidRDefault="00000000" w:rsidRPr="00000000" w14:paraId="000001C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p w:rsidR="00000000" w:rsidDel="00000000" w:rsidP="00000000" w:rsidRDefault="00000000" w:rsidRPr="00000000" w14:paraId="000001C8">
            <w:pPr>
              <w:ind w:left="111" w:right="90" w:firstLine="0"/>
              <w:rPr/>
            </w:pPr>
            <w:r w:rsidDel="00000000" w:rsidR="00000000" w:rsidRPr="00000000">
              <w:rPr>
                <w:rtl w:val="0"/>
              </w:rPr>
              <w:t xml:space="preserve">En az iki haftada bir</w:t>
            </w:r>
          </w:p>
        </w:tc>
        <w:tc>
          <w:tcPr/>
          <w:p w:rsidR="00000000" w:rsidDel="00000000" w:rsidP="00000000" w:rsidRDefault="00000000" w:rsidRPr="00000000" w14:paraId="000001C9">
            <w:pPr>
              <w:ind w:left="111" w:right="90" w:firstLine="0"/>
              <w:rPr/>
            </w:pPr>
            <w:r w:rsidDel="00000000" w:rsidR="00000000" w:rsidRPr="00000000">
              <w:rPr>
                <w:rtl w:val="0"/>
              </w:rPr>
              <w:t xml:space="preserve">Nihai disiplin kararı alınana ve tamamen uygulanana kadar</w:t>
            </w:r>
          </w:p>
        </w:tc>
      </w:tr>
      <w:tr>
        <w:trPr>
          <w:cantSplit w:val="0"/>
          <w:trHeight w:val="507" w:hRule="atLeast"/>
          <w:tblHeader w:val="0"/>
        </w:trPr>
        <w:tc>
          <w:tcPr>
            <w:vMerge w:val="continue"/>
            <w:shd w:fill="adadad" w:val="clear"/>
            <w:vAlign w:val="cente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1CC">
            <w:pPr>
              <w:ind w:left="111" w:right="90" w:firstLine="0"/>
              <w:jc w:val="both"/>
              <w:rPr/>
            </w:pPr>
            <w:r w:rsidDel="00000000" w:rsidR="00000000" w:rsidRPr="00000000">
              <w:rPr>
                <w:rtl w:val="0"/>
              </w:rPr>
              <w:t xml:space="preserve">CSİ/CT fiilini gerçekleştiren proje paydaşları hakkında disiplin tedbirlerinin uygulanması</w:t>
            </w:r>
          </w:p>
        </w:tc>
        <w:tc>
          <w:tcPr>
            <w:vAlign w:val="center"/>
          </w:tcPr>
          <w:p w:rsidR="00000000" w:rsidDel="00000000" w:rsidP="00000000" w:rsidRDefault="00000000" w:rsidRPr="00000000" w14:paraId="000001C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p w:rsidR="00000000" w:rsidDel="00000000" w:rsidP="00000000" w:rsidRDefault="00000000" w:rsidRPr="00000000" w14:paraId="000001C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Soruşturmanın tamamlanmasını takip eden 15 iş günü içinde</w:t>
            </w:r>
          </w:p>
        </w:tc>
        <w:tc>
          <w:tcPr/>
          <w:p w:rsidR="00000000" w:rsidDel="00000000" w:rsidP="00000000" w:rsidRDefault="00000000" w:rsidRPr="00000000" w14:paraId="000001CF">
            <w:pPr>
              <w:ind w:left="111" w:right="90" w:firstLine="0"/>
              <w:rPr/>
            </w:pPr>
            <w:r w:rsidDel="00000000" w:rsidR="00000000" w:rsidRPr="00000000">
              <w:rPr>
                <w:rtl w:val="0"/>
              </w:rPr>
              <w:t xml:space="preserve">Nihai vaka kapanışından önce</w:t>
            </w:r>
          </w:p>
        </w:tc>
      </w:tr>
      <w:tr>
        <w:trPr>
          <w:cantSplit w:val="0"/>
          <w:trHeight w:val="507" w:hRule="atLeast"/>
          <w:tblHeader w:val="0"/>
        </w:trPr>
        <w:tc>
          <w:tcPr>
            <w:vMerge w:val="continue"/>
            <w:shd w:fill="adadad" w:val="clear"/>
            <w:vAlign w:val="center"/>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1D2">
            <w:pPr>
              <w:ind w:left="111" w:right="90" w:firstLine="0"/>
              <w:jc w:val="both"/>
              <w:rPr/>
            </w:pPr>
            <w:r w:rsidDel="00000000" w:rsidR="00000000" w:rsidRPr="00000000">
              <w:rPr>
                <w:rtl w:val="0"/>
              </w:rPr>
              <w:t xml:space="preserve">Şikâyetçi/mağdurun iç disiplin soruşturmasının başlatıldığı konusunda bilgilendirilmesi ve alınan disiplin ile geçici tedbirler hakkında kendisine bilgi verilmesi</w:t>
            </w:r>
          </w:p>
        </w:tc>
        <w:tc>
          <w:tcPr>
            <w:vAlign w:val="center"/>
          </w:tcPr>
          <w:p w:rsidR="00000000" w:rsidDel="00000000" w:rsidP="00000000" w:rsidRDefault="00000000" w:rsidRPr="00000000" w14:paraId="000001D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D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1D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Etik Kurulu</w:t>
            </w:r>
          </w:p>
          <w:p w:rsidR="00000000" w:rsidDel="00000000" w:rsidP="00000000" w:rsidRDefault="00000000" w:rsidRPr="00000000" w14:paraId="000001D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vAlign w:val="center"/>
          </w:tcPr>
          <w:p w:rsidR="00000000" w:rsidDel="00000000" w:rsidP="00000000" w:rsidRDefault="00000000" w:rsidRPr="00000000" w14:paraId="000001D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Soruşturma başlatıldıktan hemen sonra</w:t>
            </w:r>
          </w:p>
          <w:p w:rsidR="00000000" w:rsidDel="00000000" w:rsidP="00000000" w:rsidRDefault="00000000" w:rsidRPr="00000000" w14:paraId="000001D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İlgili tedbirler alındıktan hemen sonra</w:t>
            </w:r>
          </w:p>
        </w:tc>
        <w:tc>
          <w:tcPr>
            <w:vAlign w:val="center"/>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Nihai vaka kapanışından önce</w:t>
            </w:r>
          </w:p>
        </w:tc>
      </w:tr>
      <w:tr>
        <w:trPr>
          <w:cantSplit w:val="0"/>
          <w:trHeight w:val="512" w:hRule="atLeast"/>
          <w:tblHeader w:val="0"/>
        </w:trPr>
        <w:tc>
          <w:tcPr>
            <w:vMerge w:val="continue"/>
            <w:shd w:fill="adadad" w:val="clear"/>
            <w:vAlign w:val="center"/>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DC">
            <w:pPr>
              <w:ind w:left="111" w:right="90" w:firstLine="0"/>
              <w:jc w:val="both"/>
              <w:rPr/>
            </w:pPr>
            <w:r w:rsidDel="00000000" w:rsidR="00000000" w:rsidRPr="00000000">
              <w:rPr>
                <w:rtl w:val="0"/>
              </w:rPr>
              <w:t xml:space="preserve">Disiplin tedbirlerinin uygulanmasının izlenmesi</w:t>
            </w:r>
          </w:p>
        </w:tc>
        <w:tc>
          <w:tcPr>
            <w:vAlign w:val="center"/>
          </w:tcPr>
          <w:p w:rsidR="00000000" w:rsidDel="00000000" w:rsidP="00000000" w:rsidRDefault="00000000" w:rsidRPr="00000000" w14:paraId="000001D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D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1D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Etik Kurulu</w:t>
            </w:r>
          </w:p>
          <w:p w:rsidR="00000000" w:rsidDel="00000000" w:rsidP="00000000" w:rsidRDefault="00000000" w:rsidRPr="00000000" w14:paraId="000001E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 / sorumlu işveren</w:t>
            </w:r>
          </w:p>
        </w:tc>
        <w:tc>
          <w:tcPr/>
          <w:p w:rsidR="00000000" w:rsidDel="00000000" w:rsidP="00000000" w:rsidRDefault="00000000" w:rsidRPr="00000000" w14:paraId="000001E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Aylık</w:t>
            </w:r>
          </w:p>
        </w:tc>
        <w:tc>
          <w:tcPr/>
          <w:p w:rsidR="00000000" w:rsidDel="00000000" w:rsidP="00000000" w:rsidRDefault="00000000" w:rsidRPr="00000000" w14:paraId="000001E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Nihai vaka kapanışından önce</w:t>
            </w:r>
          </w:p>
        </w:tc>
      </w:tr>
      <w:tr>
        <w:trPr>
          <w:cantSplit w:val="0"/>
          <w:trHeight w:val="507" w:hRule="atLeast"/>
          <w:tblHeader w:val="0"/>
        </w:trPr>
        <w:tc>
          <w:tcPr>
            <w:vMerge w:val="continue"/>
            <w:shd w:fill="adadad" w:val="clear"/>
            <w:vAlign w:val="center"/>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5">
            <w:pPr>
              <w:ind w:left="111" w:right="90" w:firstLine="0"/>
              <w:jc w:val="both"/>
              <w:rPr/>
            </w:pPr>
            <w:r w:rsidDel="00000000" w:rsidR="00000000" w:rsidRPr="00000000">
              <w:rPr>
                <w:rtl w:val="0"/>
              </w:rPr>
              <w:t xml:space="preserve">Şikâyetçi/mağdurun soruşturma sonuçları ve çıktıları hakkında bilgilendirilmesi ve sonuçlardan memnun olmaması durumunda gerekli işlemlerin yapılması</w:t>
            </w:r>
          </w:p>
        </w:tc>
        <w:tc>
          <w:tcPr>
            <w:vAlign w:val="center"/>
          </w:tcPr>
          <w:p w:rsidR="00000000" w:rsidDel="00000000" w:rsidP="00000000" w:rsidRDefault="00000000" w:rsidRPr="00000000" w14:paraId="000001E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E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1E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Etik Kurulu</w:t>
            </w:r>
          </w:p>
        </w:tc>
        <w:tc>
          <w:tcPr/>
          <w:p w:rsidR="00000000" w:rsidDel="00000000" w:rsidP="00000000" w:rsidRDefault="00000000" w:rsidRPr="00000000" w14:paraId="000001E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Soruşturma sonucunun hemen ardından</w:t>
            </w:r>
          </w:p>
          <w:p w:rsidR="00000000" w:rsidDel="00000000" w:rsidP="00000000" w:rsidRDefault="00000000" w:rsidRPr="00000000" w14:paraId="000001E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Sonuca ilişkin şikayet alındıktan hemen sonra</w:t>
            </w:r>
          </w:p>
        </w:tc>
        <w:tc>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Vakayı kapatmadan önce</w:t>
            </w:r>
          </w:p>
        </w:tc>
      </w:tr>
      <w:tr>
        <w:trPr>
          <w:cantSplit w:val="0"/>
          <w:trHeight w:val="507" w:hRule="atLeast"/>
          <w:tblHeader w:val="0"/>
        </w:trPr>
        <w:tc>
          <w:tcPr>
            <w:vMerge w:val="continue"/>
            <w:shd w:fill="adadad" w:val="clear"/>
            <w:vAlign w:val="center"/>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EE">
            <w:pPr>
              <w:ind w:left="111" w:right="90" w:firstLine="0"/>
              <w:jc w:val="both"/>
              <w:rPr/>
            </w:pPr>
            <w:r w:rsidDel="00000000" w:rsidR="00000000" w:rsidRPr="00000000">
              <w:rPr>
                <w:rtl w:val="0"/>
              </w:rPr>
              <w:t xml:space="preserve">(İç soruşturmanın sonuçları, fail bilgilendirilmeden önce mağdura bildirilmelidir. Bu sayede özellikle disiplin yaptırımı öngörülen durumlarda mağdurun güvenliği değerlendirilebilir.)</w:t>
            </w:r>
          </w:p>
        </w:tc>
        <w:tc>
          <w:tcPr>
            <w:vAlign w:val="center"/>
          </w:tcPr>
          <w:p w:rsidR="00000000" w:rsidDel="00000000" w:rsidP="00000000" w:rsidRDefault="00000000" w:rsidRPr="00000000" w14:paraId="000001E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1F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1F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Etik Kurulu</w:t>
            </w:r>
          </w:p>
        </w:tc>
        <w:tc>
          <w:tcPr>
            <w:vAlign w:val="center"/>
          </w:tcPr>
          <w:p w:rsidR="00000000" w:rsidDel="00000000" w:rsidP="00000000" w:rsidRDefault="00000000" w:rsidRPr="00000000" w14:paraId="000001F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Soruşturma sonucunun hemen ardından</w:t>
            </w:r>
          </w:p>
          <w:p w:rsidR="00000000" w:rsidDel="00000000" w:rsidP="00000000" w:rsidRDefault="00000000" w:rsidRPr="00000000" w14:paraId="000001F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Uygulamayı sağlamak için aylık olarak gözden geçirilmesi</w:t>
            </w:r>
          </w:p>
        </w:tc>
        <w:tc>
          <w:tcPr>
            <w:vAlign w:val="cente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Vakanın resmi olarak kapatılmasından önce</w:t>
            </w:r>
          </w:p>
        </w:tc>
      </w:tr>
      <w:tr>
        <w:trPr>
          <w:cantSplit w:val="0"/>
          <w:trHeight w:val="678" w:hRule="atLeast"/>
          <w:tblHeader w:val="0"/>
        </w:trPr>
        <w:tc>
          <w:tcPr>
            <w:vMerge w:val="continue"/>
            <w:shd w:fill="adadad" w:val="clear"/>
            <w:vAlign w:val="center"/>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1F7">
            <w:pPr>
              <w:ind w:left="111" w:right="90" w:firstLine="0"/>
              <w:jc w:val="both"/>
              <w:rPr/>
            </w:pPr>
            <w:r w:rsidDel="00000000" w:rsidR="00000000" w:rsidRPr="00000000">
              <w:rPr>
                <w:rtl w:val="0"/>
              </w:rPr>
              <w:t xml:space="preserve">Uygulanan tüm yaptırımların (örneğin uyarı, kademe düşürme, işten çıkarma) izleme kayıtlarına işlenmesi ve bulguların ilerleme raporlarına yansıtılması</w:t>
            </w:r>
          </w:p>
        </w:tc>
        <w:tc>
          <w:tcPr>
            <w:vAlign w:val="center"/>
          </w:tcPr>
          <w:p w:rsidR="00000000" w:rsidDel="00000000" w:rsidP="00000000" w:rsidRDefault="00000000" w:rsidRPr="00000000" w14:paraId="000001F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tc>
        <w:tc>
          <w:tcPr/>
          <w:p w:rsidR="00000000" w:rsidDel="00000000" w:rsidP="00000000" w:rsidRDefault="00000000" w:rsidRPr="00000000" w14:paraId="000001F9">
            <w:pPr>
              <w:ind w:left="96" w:right="90" w:firstLine="0"/>
              <w:jc w:val="both"/>
              <w:rPr>
                <w:color w:val="000000"/>
              </w:rPr>
            </w:pPr>
            <w:r w:rsidDel="00000000" w:rsidR="00000000" w:rsidRPr="00000000">
              <w:rPr>
                <w:color w:val="000000"/>
                <w:rtl w:val="0"/>
              </w:rPr>
              <w:t xml:space="preserve">Herhangi bir uygunsuzluğun tespit edilmesi üzerine</w:t>
            </w:r>
          </w:p>
        </w:tc>
        <w:tc>
          <w:tcPr/>
          <w:p w:rsidR="00000000" w:rsidDel="00000000" w:rsidP="00000000" w:rsidRDefault="00000000" w:rsidRPr="00000000" w14:paraId="000001FA">
            <w:pPr>
              <w:ind w:left="96" w:right="90" w:firstLine="0"/>
              <w:jc w:val="both"/>
              <w:rPr>
                <w:color w:val="000000"/>
              </w:rPr>
            </w:pPr>
            <w:r w:rsidDel="00000000" w:rsidR="00000000" w:rsidRPr="00000000">
              <w:rPr>
                <w:color w:val="000000"/>
                <w:rtl w:val="0"/>
              </w:rPr>
              <w:t xml:space="preserve">Düzeltici faaliyet tamamen doğrulanana kadar</w:t>
            </w:r>
          </w:p>
        </w:tc>
      </w:tr>
      <w:tr>
        <w:trPr>
          <w:cantSplit w:val="0"/>
          <w:trHeight w:val="678" w:hRule="atLeast"/>
          <w:tblHeader w:val="0"/>
        </w:trPr>
        <w:tc>
          <w:tcPr>
            <w:vMerge w:val="continue"/>
            <w:shd w:fill="adadad" w:val="clear"/>
            <w:vAlign w:val="center"/>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FD">
            <w:pPr>
              <w:ind w:left="111" w:right="90" w:firstLine="0"/>
              <w:jc w:val="both"/>
              <w:rPr/>
            </w:pPr>
            <w:r w:rsidDel="00000000" w:rsidR="00000000" w:rsidRPr="00000000">
              <w:rPr>
                <w:rtl w:val="0"/>
              </w:rPr>
              <w:t xml:space="preserve">Uygunsuzlukların belgelendirilmesi ve gerekli düzeltici işlemlerin uygulanmasının sağlanması</w:t>
            </w:r>
          </w:p>
        </w:tc>
        <w:tc>
          <w:tcPr>
            <w:vAlign w:val="center"/>
          </w:tcPr>
          <w:p w:rsidR="00000000" w:rsidDel="00000000" w:rsidP="00000000" w:rsidRDefault="00000000" w:rsidRPr="00000000" w14:paraId="000001F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1FF">
            <w:pPr>
              <w:ind w:right="90"/>
              <w:jc w:val="both"/>
              <w:rPr>
                <w:color w:val="000000"/>
              </w:rPr>
            </w:pPr>
            <w:r w:rsidDel="00000000" w:rsidR="00000000" w:rsidRPr="00000000">
              <w:rPr>
                <w:rtl w:val="0"/>
              </w:rPr>
            </w:r>
          </w:p>
        </w:tc>
        <w:tc>
          <w:tcPr/>
          <w:p w:rsidR="00000000" w:rsidDel="00000000" w:rsidP="00000000" w:rsidRDefault="00000000" w:rsidRPr="00000000" w14:paraId="00000200">
            <w:pPr>
              <w:ind w:left="96" w:right="90" w:firstLine="0"/>
              <w:jc w:val="both"/>
              <w:rPr>
                <w:color w:val="000000"/>
              </w:rPr>
            </w:pPr>
            <w:r w:rsidDel="00000000" w:rsidR="00000000" w:rsidRPr="00000000">
              <w:rPr>
                <w:color w:val="000000"/>
                <w:rtl w:val="0"/>
              </w:rPr>
              <w:t xml:space="preserve">Yıllık olarak veya yeni personel işe alımı üzerine</w:t>
            </w:r>
          </w:p>
        </w:tc>
        <w:tc>
          <w:tcPr/>
          <w:p w:rsidR="00000000" w:rsidDel="00000000" w:rsidP="00000000" w:rsidRDefault="00000000" w:rsidRPr="00000000" w14:paraId="00000201">
            <w:pPr>
              <w:ind w:left="96" w:right="90" w:firstLine="0"/>
              <w:jc w:val="both"/>
              <w:rPr>
                <w:color w:val="000000"/>
              </w:rPr>
            </w:pPr>
            <w:r w:rsidDel="00000000" w:rsidR="00000000" w:rsidRPr="00000000">
              <w:rPr>
                <w:color w:val="000000"/>
                <w:rtl w:val="0"/>
              </w:rPr>
              <w:t xml:space="preserve">İşlerin başlamasından önce</w:t>
            </w:r>
          </w:p>
        </w:tc>
      </w:tr>
      <w:tr>
        <w:trPr>
          <w:cantSplit w:val="0"/>
          <w:trHeight w:val="678" w:hRule="atLeast"/>
          <w:tblHeader w:val="0"/>
        </w:trPr>
        <w:tc>
          <w:tcPr>
            <w:vMerge w:val="continue"/>
            <w:shd w:fill="adadad" w:val="clear"/>
            <w:vAlign w:val="center"/>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204">
            <w:pPr>
              <w:ind w:left="111" w:right="90" w:firstLine="0"/>
              <w:jc w:val="both"/>
              <w:rPr/>
            </w:pPr>
            <w:r w:rsidDel="00000000" w:rsidR="00000000" w:rsidRPr="00000000">
              <w:rPr>
                <w:rtl w:val="0"/>
              </w:rPr>
              <w:t xml:space="preserve">Yüklenicilere ve ilgili personele uyum yükümlülükleri ile prosedürler hakkında eğitim verilmesi</w:t>
            </w:r>
          </w:p>
        </w:tc>
        <w:tc>
          <w:tcPr>
            <w:vAlign w:val="center"/>
          </w:tcPr>
          <w:p w:rsidR="00000000" w:rsidDel="00000000" w:rsidP="00000000" w:rsidRDefault="00000000" w:rsidRPr="00000000" w14:paraId="0000020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0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tc>
        <w:tc>
          <w:tcPr>
            <w:vAlign w:val="center"/>
          </w:tcPr>
          <w:p w:rsidR="00000000" w:rsidDel="00000000" w:rsidP="00000000" w:rsidRDefault="00000000" w:rsidRPr="00000000" w14:paraId="0000020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Güncellenmiş azaltma tedbirlerinin tespit edilmesi üzerine</w:t>
            </w:r>
          </w:p>
          <w:p w:rsidR="00000000" w:rsidDel="00000000" w:rsidP="00000000" w:rsidRDefault="00000000" w:rsidRPr="00000000" w14:paraId="0000020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Stratejik gözden geçirmenin bir parçası olarak altı ayda bir</w:t>
            </w:r>
          </w:p>
        </w:tc>
        <w:tc>
          <w:tcPr>
            <w:vAlign w:val="cente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Bir sonraki altı aylık ilerleme raporunun sunulmasından önce</w:t>
            </w:r>
          </w:p>
        </w:tc>
      </w:tr>
      <w:tr>
        <w:trPr>
          <w:cantSplit w:val="0"/>
          <w:trHeight w:val="369" w:hRule="atLeast"/>
          <w:tblHeader w:val="0"/>
        </w:trPr>
        <w:tc>
          <w:tcPr>
            <w:vMerge w:val="restart"/>
            <w:shd w:fill="adadad" w:val="clear"/>
            <w:vAlign w:val="center"/>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 w:right="90" w:firstLine="0"/>
              <w:jc w:val="cente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İzleme, raporlama ve öğrenme</w:t>
            </w:r>
          </w:p>
        </w:tc>
        <w:tc>
          <w:tcPr>
            <w:vMerge w:val="restart"/>
            <w:shd w:fill="e8e8e8" w:val="clear"/>
            <w:vAlign w:val="center"/>
          </w:tcPr>
          <w:p w:rsidR="00000000" w:rsidDel="00000000" w:rsidP="00000000" w:rsidRDefault="00000000" w:rsidRPr="00000000" w14:paraId="0000020B">
            <w:pPr>
              <w:ind w:left="86" w:firstLine="0"/>
              <w:rPr>
                <w:color w:val="000000"/>
              </w:rPr>
            </w:pPr>
            <w:r w:rsidDel="00000000" w:rsidR="00000000" w:rsidRPr="00000000">
              <w:rPr>
                <w:color w:val="000000"/>
                <w:rtl w:val="0"/>
              </w:rPr>
              <w:t xml:space="preserve">ŞM prosedürleri/doğrulama prosedürleri</w:t>
            </w:r>
          </w:p>
        </w:tc>
        <w:tc>
          <w:tcPr/>
          <w:p w:rsidR="00000000" w:rsidDel="00000000" w:rsidP="00000000" w:rsidRDefault="00000000" w:rsidRPr="00000000" w14:paraId="0000020C">
            <w:pPr>
              <w:ind w:left="111" w:right="90" w:firstLine="0"/>
              <w:jc w:val="both"/>
              <w:rPr/>
            </w:pPr>
            <w:r w:rsidDel="00000000" w:rsidR="00000000" w:rsidRPr="00000000">
              <w:rPr>
                <w:rtl w:val="0"/>
              </w:rPr>
              <w:t xml:space="preserve">Risk yönetim sisteminden gelen önerilere yönelik düzeltici faaliyetleri entegre etmek amacıyla Eylem Planının ve ARF'nin güncellenmesi</w:t>
            </w:r>
          </w:p>
        </w:tc>
        <w:tc>
          <w:tcPr>
            <w:vAlign w:val="center"/>
          </w:tcPr>
          <w:p w:rsidR="00000000" w:rsidDel="00000000" w:rsidP="00000000" w:rsidRDefault="00000000" w:rsidRPr="00000000" w14:paraId="0000020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p w:rsidR="00000000" w:rsidDel="00000000" w:rsidP="00000000" w:rsidRDefault="00000000" w:rsidRPr="00000000" w14:paraId="000002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w:t>
            </w:r>
          </w:p>
        </w:tc>
        <w:tc>
          <w:tcPr>
            <w:vAlign w:val="center"/>
          </w:tcPr>
          <w:p w:rsidR="00000000" w:rsidDel="00000000" w:rsidP="00000000" w:rsidRDefault="00000000" w:rsidRPr="00000000" w14:paraId="00000210">
            <w:pPr>
              <w:ind w:left="96" w:right="90" w:firstLine="0"/>
              <w:jc w:val="both"/>
              <w:rPr>
                <w:color w:val="000000"/>
              </w:rPr>
            </w:pPr>
            <w:r w:rsidDel="00000000" w:rsidR="00000000" w:rsidRPr="00000000">
              <w:rPr>
                <w:color w:val="000000"/>
                <w:rtl w:val="0"/>
              </w:rPr>
              <w:t xml:space="preserve">Yüklenici düzeyinde üç ayda bir uygunluk kontrolleri</w:t>
            </w:r>
          </w:p>
        </w:tc>
        <w:tc>
          <w:tcPr/>
          <w:p w:rsidR="00000000" w:rsidDel="00000000" w:rsidP="00000000" w:rsidRDefault="00000000" w:rsidRPr="00000000" w14:paraId="00000211">
            <w:pPr>
              <w:ind w:left="90" w:right="90" w:firstLine="0"/>
              <w:rPr>
                <w:color w:val="000000"/>
              </w:rPr>
            </w:pPr>
            <w:r w:rsidDel="00000000" w:rsidR="00000000" w:rsidRPr="00000000">
              <w:rPr>
                <w:rtl w:val="0"/>
              </w:rPr>
              <w:t xml:space="preserve">Tüm proje faaliyetleri tamamlanana kadar</w:t>
            </w:r>
            <w:r w:rsidDel="00000000" w:rsidR="00000000" w:rsidRPr="00000000">
              <w:rPr>
                <w:rtl w:val="0"/>
              </w:rPr>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214">
            <w:pPr>
              <w:ind w:left="111" w:right="90" w:firstLine="0"/>
              <w:jc w:val="both"/>
              <w:rPr/>
            </w:pPr>
            <w:r w:rsidDel="00000000" w:rsidR="00000000" w:rsidRPr="00000000">
              <w:rPr>
                <w:rtl w:val="0"/>
              </w:rPr>
              <w:t xml:space="preserve">Şikâyet Mekanizmasına (ŞM) ilişkin sistematik izleme sürecinin yönetilmesi; bu sürece CSİ/CT ile ilgili vakaların da dâhil edilmesi</w:t>
            </w:r>
          </w:p>
        </w:tc>
        <w:tc>
          <w:tcPr>
            <w:vAlign w:val="center"/>
          </w:tcPr>
          <w:p w:rsidR="00000000" w:rsidDel="00000000" w:rsidP="00000000" w:rsidRDefault="00000000" w:rsidRPr="00000000" w14:paraId="000002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Yükleniciler</w:t>
            </w:r>
          </w:p>
          <w:p w:rsidR="00000000" w:rsidDel="00000000" w:rsidP="00000000" w:rsidRDefault="00000000" w:rsidRPr="00000000" w14:paraId="000002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Danışmanlar (Müşavirlik)</w:t>
            </w:r>
          </w:p>
          <w:p w:rsidR="00000000" w:rsidDel="00000000" w:rsidP="00000000" w:rsidRDefault="00000000" w:rsidRPr="00000000" w14:paraId="000002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Diğer ilgili çalışanlar</w:t>
            </w:r>
          </w:p>
        </w:tc>
        <w:tc>
          <w:tcPr>
            <w:vAlign w:val="center"/>
          </w:tcPr>
          <w:p w:rsidR="00000000" w:rsidDel="00000000" w:rsidP="00000000" w:rsidRDefault="00000000" w:rsidRPr="00000000" w14:paraId="00000218">
            <w:pPr>
              <w:ind w:left="111" w:right="90" w:firstLine="0"/>
              <w:rPr>
                <w:color w:val="000000"/>
              </w:rPr>
            </w:pPr>
            <w:r w:rsidDel="00000000" w:rsidR="00000000" w:rsidRPr="00000000">
              <w:rPr>
                <w:color w:val="000000"/>
                <w:rtl w:val="0"/>
              </w:rPr>
              <w:t xml:space="preserve">Yüklenicilerden ETMIC alt </w:t>
            </w:r>
            <w:r w:rsidDel="00000000" w:rsidR="00000000" w:rsidRPr="00000000">
              <w:rPr>
                <w:rtl w:val="0"/>
              </w:rPr>
              <w:t xml:space="preserve">PUB </w:t>
            </w:r>
            <w:r w:rsidDel="00000000" w:rsidR="00000000" w:rsidRPr="00000000">
              <w:rPr>
                <w:color w:val="000000"/>
                <w:rtl w:val="0"/>
              </w:rPr>
              <w:t xml:space="preserve">Toplumsal Cinsiyet Uzmanına haftalık detaylı ilerleme raporları</w:t>
            </w:r>
          </w:p>
          <w:p w:rsidR="00000000" w:rsidDel="00000000" w:rsidP="00000000" w:rsidRDefault="00000000" w:rsidRPr="00000000" w14:paraId="00000219">
            <w:pPr>
              <w:ind w:left="0" w:right="90" w:firstLine="0"/>
              <w:rPr>
                <w:color w:val="000000"/>
              </w:rPr>
            </w:pPr>
            <w:r w:rsidDel="00000000" w:rsidR="00000000" w:rsidRPr="00000000">
              <w:rPr>
                <w:rtl w:val="0"/>
              </w:rPr>
            </w:r>
          </w:p>
          <w:p w:rsidR="00000000" w:rsidDel="00000000" w:rsidP="00000000" w:rsidRDefault="00000000" w:rsidRPr="00000000" w14:paraId="0000021A">
            <w:pPr>
              <w:ind w:left="111" w:right="90" w:firstLine="0"/>
              <w:rPr>
                <w:color w:val="000000"/>
              </w:rPr>
            </w:pPr>
            <w:r w:rsidDel="00000000" w:rsidR="00000000" w:rsidRPr="00000000">
              <w:rPr>
                <w:color w:val="000000"/>
                <w:rtl w:val="0"/>
              </w:rPr>
              <w:t xml:space="preserve">Saha düzeyindeki personelden aylık vaka özetleri</w:t>
            </w:r>
          </w:p>
        </w:tc>
        <w:tc>
          <w:tcPr/>
          <w:p w:rsidR="00000000" w:rsidDel="00000000" w:rsidP="00000000" w:rsidRDefault="00000000" w:rsidRPr="00000000" w14:paraId="0000021B">
            <w:pPr>
              <w:ind w:left="90" w:right="90" w:firstLine="0"/>
              <w:rPr>
                <w:color w:val="000000"/>
              </w:rPr>
            </w:pPr>
            <w:r w:rsidDel="00000000" w:rsidR="00000000" w:rsidRPr="00000000">
              <w:rPr>
                <w:rtl w:val="0"/>
              </w:rPr>
              <w:t xml:space="preserve">Tüm proje faaliyetleri tamamlanana kadar</w:t>
            </w:r>
            <w:r w:rsidDel="00000000" w:rsidR="00000000" w:rsidRPr="00000000">
              <w:rPr>
                <w:rtl w:val="0"/>
              </w:rPr>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21E">
            <w:pPr>
              <w:ind w:left="111" w:right="90" w:firstLine="0"/>
              <w:jc w:val="both"/>
              <w:rPr/>
            </w:pPr>
            <w:r w:rsidDel="00000000" w:rsidR="00000000" w:rsidRPr="00000000">
              <w:rPr>
                <w:rtl w:val="0"/>
              </w:rPr>
              <w:t xml:space="preserve">Vaka özetleri ile ayrıntılı haftalık ilerleme raporlarının hazırlanması ve güncellemelerin aylık izleme raporlarında ETMIC Alt PUB Sosyal Uzmanına sunulacak şekilde belgelendirilmesi. (Vaka bulunmaması durumunda dahi Pub’a "sıfır raporu" sunulacaktır.)</w:t>
            </w:r>
          </w:p>
        </w:tc>
        <w:tc>
          <w:tcPr>
            <w:vAlign w:val="center"/>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0" w:right="9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tc>
        <w:tc>
          <w:tcPr>
            <w:vAlign w:val="center"/>
          </w:tcPr>
          <w:p w:rsidR="00000000" w:rsidDel="00000000" w:rsidP="00000000" w:rsidRDefault="00000000" w:rsidRPr="00000000" w14:paraId="000002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yeni vaka meydana geldiğinde</w:t>
            </w:r>
          </w:p>
          <w:p w:rsidR="00000000" w:rsidDel="00000000" w:rsidP="00000000" w:rsidRDefault="00000000" w:rsidRPr="00000000" w14:paraId="000002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Ayrıca, </w:t>
            </w:r>
            <w:r w:rsidDel="00000000" w:rsidR="00000000" w:rsidRPr="00000000">
              <w:rPr>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ile ilgili tüm vakalar altı aylık ilerleme raporlarında bildirilecektir</w:t>
            </w:r>
          </w:p>
        </w:tc>
        <w:tc>
          <w:tcPr>
            <w:vAlign w:val="center"/>
          </w:tcPr>
          <w:p w:rsidR="00000000" w:rsidDel="00000000" w:rsidP="00000000" w:rsidRDefault="00000000" w:rsidRPr="00000000" w14:paraId="00000222">
            <w:pPr>
              <w:ind w:left="111" w:right="90" w:firstLine="0"/>
              <w:rPr/>
            </w:pPr>
            <w:r w:rsidDel="00000000" w:rsidR="00000000" w:rsidRPr="00000000">
              <w:rPr>
                <w:rtl w:val="0"/>
              </w:rPr>
              <w:t xml:space="preserve">48 saat içinde</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225">
            <w:pPr>
              <w:ind w:left="111" w:right="90" w:firstLine="0"/>
              <w:jc w:val="both"/>
              <w:rPr/>
            </w:pPr>
            <w:r w:rsidDel="00000000" w:rsidR="00000000" w:rsidRPr="00000000">
              <w:rPr>
                <w:rtl w:val="0"/>
              </w:rPr>
              <w:t xml:space="preserve">ESIRT prosedürlerine uygun olarak (48 saat içinde) Dünya Bankasının CSİ/CT vakaları hakkında bilgilendirilmesi</w:t>
            </w:r>
          </w:p>
        </w:tc>
        <w:tc>
          <w:tcPr>
            <w:vAlign w:val="center"/>
          </w:tcPr>
          <w:p w:rsidR="00000000" w:rsidDel="00000000" w:rsidP="00000000" w:rsidRDefault="00000000" w:rsidRPr="00000000" w14:paraId="000002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2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2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tc>
        <w:tc>
          <w:tcPr/>
          <w:p w:rsidR="00000000" w:rsidDel="00000000" w:rsidP="00000000" w:rsidRDefault="00000000" w:rsidRPr="00000000" w14:paraId="0000022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Üç ayda bir</w:t>
            </w:r>
          </w:p>
        </w:tc>
        <w:tc>
          <w:tcPr/>
          <w:p w:rsidR="00000000" w:rsidDel="00000000" w:rsidP="00000000" w:rsidRDefault="00000000" w:rsidRPr="00000000" w14:paraId="0000022A">
            <w:pPr>
              <w:ind w:left="111" w:right="90" w:firstLine="0"/>
              <w:rPr/>
            </w:pPr>
            <w:r w:rsidDel="00000000" w:rsidR="00000000" w:rsidRPr="00000000">
              <w:rPr>
                <w:rtl w:val="0"/>
              </w:rPr>
              <w:t xml:space="preserve">Tüm proje faaliyetleri tamamlanana kadar</w:t>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22D">
            <w:pPr>
              <w:ind w:left="111" w:right="90" w:firstLine="0"/>
              <w:jc w:val="both"/>
              <w:rPr/>
            </w:pPr>
            <w:r w:rsidDel="00000000" w:rsidR="00000000" w:rsidRPr="00000000">
              <w:rPr>
                <w:rtl w:val="0"/>
              </w:rPr>
              <w:t xml:space="preserve">Yüklenicilerin saha ziyaretleri, eğitimlerin tamamlanması, katılım kayıtları ve Davranış Kurallarının uygulanması açısından gözden geçirilmesi</w:t>
            </w:r>
          </w:p>
        </w:tc>
        <w:tc>
          <w:tcPr>
            <w:vAlign w:val="center"/>
          </w:tcPr>
          <w:p w:rsidR="00000000" w:rsidDel="00000000" w:rsidP="00000000" w:rsidRDefault="00000000" w:rsidRPr="00000000" w14:paraId="000002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tc>
        <w:tc>
          <w:tcPr/>
          <w:p w:rsidR="00000000" w:rsidDel="00000000" w:rsidP="00000000" w:rsidRDefault="00000000" w:rsidRPr="00000000" w14:paraId="000002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Üç ayda bir</w:t>
            </w:r>
          </w:p>
        </w:tc>
        <w:tc>
          <w:tcPr/>
          <w:p w:rsidR="00000000" w:rsidDel="00000000" w:rsidP="00000000" w:rsidRDefault="00000000" w:rsidRPr="00000000" w14:paraId="00000232">
            <w:pPr>
              <w:ind w:left="90" w:right="90" w:firstLine="0"/>
              <w:rPr>
                <w:color w:val="000000"/>
              </w:rPr>
            </w:pPr>
            <w:r w:rsidDel="00000000" w:rsidR="00000000" w:rsidRPr="00000000">
              <w:rPr>
                <w:rtl w:val="0"/>
              </w:rPr>
              <w:t xml:space="preserve">Tüm proje faaliyetleri tamamlanana kadar</w:t>
            </w:r>
            <w:r w:rsidDel="00000000" w:rsidR="00000000" w:rsidRPr="00000000">
              <w:rPr>
                <w:rtl w:val="0"/>
              </w:rPr>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235">
            <w:pPr>
              <w:ind w:left="111" w:right="90" w:firstLine="0"/>
              <w:jc w:val="both"/>
              <w:rPr/>
            </w:pPr>
            <w:r w:rsidDel="00000000" w:rsidR="00000000" w:rsidRPr="00000000">
              <w:rPr>
                <w:rtl w:val="0"/>
              </w:rPr>
              <w:t xml:space="preserve">Şikâyet Mekanizması (ŞM) verileri ile yüklenici raporlarının incelenmesi; aynı yüklenici veya çalışma sahasıyla ilgili tekrarlayan şikâyetler gibi eğilimlerin belirlenmesi. Ayrıca, tekrar eden vakaların aynı yükleniciden kaynaklanması veya belirli proje aşamalarında vaka sayısının artması hâlinde Davranış Kurallarının ve eğitim programlarının gözden geçirilmesi, revize edilmesi ve farkındalık artırıcı faaliyetlerin yürütülmesi</w:t>
            </w:r>
          </w:p>
        </w:tc>
        <w:tc>
          <w:tcPr>
            <w:vAlign w:val="center"/>
          </w:tcPr>
          <w:p w:rsidR="00000000" w:rsidDel="00000000" w:rsidP="00000000" w:rsidRDefault="00000000" w:rsidRPr="00000000" w14:paraId="000002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tc>
        <w:tc>
          <w:tcPr/>
          <w:p w:rsidR="00000000" w:rsidDel="00000000" w:rsidP="00000000" w:rsidRDefault="00000000" w:rsidRPr="00000000" w14:paraId="000002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Üç ayda bir</w:t>
            </w:r>
          </w:p>
        </w:tc>
        <w:tc>
          <w:tcPr/>
          <w:p w:rsidR="00000000" w:rsidDel="00000000" w:rsidP="00000000" w:rsidRDefault="00000000" w:rsidRPr="00000000" w14:paraId="0000023A">
            <w:pPr>
              <w:ind w:left="90" w:right="90" w:firstLine="0"/>
              <w:rPr>
                <w:color w:val="000000"/>
              </w:rPr>
            </w:pPr>
            <w:r w:rsidDel="00000000" w:rsidR="00000000" w:rsidRPr="00000000">
              <w:rPr>
                <w:rtl w:val="0"/>
              </w:rPr>
              <w:t xml:space="preserve">Tüm proje faaliyetleri tamamlanana kadar</w:t>
            </w:r>
            <w:r w:rsidDel="00000000" w:rsidR="00000000" w:rsidRPr="00000000">
              <w:rPr>
                <w:rtl w:val="0"/>
              </w:rPr>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23D">
            <w:pPr>
              <w:ind w:left="111" w:right="90" w:firstLine="0"/>
              <w:jc w:val="both"/>
              <w:rPr/>
            </w:pPr>
            <w:r w:rsidDel="00000000" w:rsidR="00000000" w:rsidRPr="00000000">
              <w:rPr>
                <w:rtl w:val="0"/>
              </w:rPr>
              <w:t xml:space="preserve">Elde edilen bulgular doğrultusunda Eylem Planının ve Hesapverilebilirlik ve Müdehale Çerçevesinin'nin güncellenmesi; yüklenicilere geri bildirim ve iyileştirme önerilerinin sunulması</w:t>
            </w:r>
          </w:p>
        </w:tc>
        <w:tc>
          <w:tcPr>
            <w:vAlign w:val="center"/>
          </w:tcPr>
          <w:p w:rsidR="00000000" w:rsidDel="00000000" w:rsidP="00000000" w:rsidRDefault="00000000" w:rsidRPr="00000000" w14:paraId="000002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Sosyal Uzmanı</w:t>
            </w:r>
          </w:p>
          <w:p w:rsidR="00000000" w:rsidDel="00000000" w:rsidP="00000000" w:rsidRDefault="00000000" w:rsidRPr="00000000" w14:paraId="0000023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4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tc>
        <w:tc>
          <w:tcPr/>
          <w:p w:rsidR="00000000" w:rsidDel="00000000" w:rsidP="00000000" w:rsidRDefault="00000000" w:rsidRPr="00000000" w14:paraId="0000024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Her yeni vaka meydana geldiğinde</w:t>
            </w:r>
          </w:p>
        </w:tc>
        <w:tc>
          <w:tcPr/>
          <w:p w:rsidR="00000000" w:rsidDel="00000000" w:rsidP="00000000" w:rsidRDefault="00000000" w:rsidRPr="00000000" w14:paraId="00000242">
            <w:pPr>
              <w:ind w:left="90" w:right="90" w:firstLine="0"/>
              <w:rPr>
                <w:color w:val="000000"/>
              </w:rPr>
            </w:pPr>
            <w:r w:rsidDel="00000000" w:rsidR="00000000" w:rsidRPr="00000000">
              <w:rPr>
                <w:rtl w:val="0"/>
              </w:rPr>
              <w:t xml:space="preserve">Tüm proje faaliyetleri tamamlanana kadar</w:t>
            </w:r>
            <w:r w:rsidDel="00000000" w:rsidR="00000000" w:rsidRPr="00000000">
              <w:rPr>
                <w:rtl w:val="0"/>
              </w:rPr>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245">
            <w:pPr>
              <w:ind w:left="111" w:right="90" w:firstLine="0"/>
              <w:jc w:val="both"/>
              <w:rPr/>
            </w:pPr>
            <w:r w:rsidDel="00000000" w:rsidR="00000000" w:rsidRPr="00000000">
              <w:rPr>
                <w:rtl w:val="0"/>
              </w:rPr>
              <w:t xml:space="preserve">Anonimleştirilmiş vaka özetlerinin hazırlanması, verilerin olay türü, konum, ilgili taraflar ve sıklığa göre sınıflandırılması; sonuçların PUB toplantılarında değerlendirilmesi ve kayıt altına alınması</w:t>
            </w:r>
          </w:p>
        </w:tc>
        <w:tc>
          <w:tcPr>
            <w:vAlign w:val="center"/>
          </w:tcPr>
          <w:p w:rsidR="00000000" w:rsidDel="00000000" w:rsidP="00000000" w:rsidRDefault="00000000" w:rsidRPr="00000000" w14:paraId="000002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47">
            <w:pPr>
              <w:ind w:right="90"/>
              <w:jc w:val="both"/>
              <w:rPr/>
            </w:pPr>
            <w:r w:rsidDel="00000000" w:rsidR="00000000" w:rsidRPr="00000000">
              <w:rPr>
                <w:rtl w:val="0"/>
              </w:rPr>
            </w:r>
          </w:p>
        </w:tc>
        <w:tc>
          <w:tcPr/>
          <w:p w:rsidR="00000000" w:rsidDel="00000000" w:rsidP="00000000" w:rsidRDefault="00000000" w:rsidRPr="00000000" w14:paraId="000002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Altı ayda bir (ilerleme raporları aracılığıyla)</w:t>
            </w:r>
          </w:p>
        </w:tc>
        <w:tc>
          <w:tcPr/>
          <w:p w:rsidR="00000000" w:rsidDel="00000000" w:rsidP="00000000" w:rsidRDefault="00000000" w:rsidRPr="00000000" w14:paraId="00000249">
            <w:pPr>
              <w:ind w:left="90" w:right="90" w:firstLine="0"/>
              <w:rPr>
                <w:color w:val="000000"/>
              </w:rPr>
            </w:pPr>
            <w:r w:rsidDel="00000000" w:rsidR="00000000" w:rsidRPr="00000000">
              <w:rPr>
                <w:rtl w:val="0"/>
              </w:rPr>
              <w:t xml:space="preserve">Tüm proje faaliyetleri tamamlanana kadar</w:t>
            </w:r>
            <w:r w:rsidDel="00000000" w:rsidR="00000000" w:rsidRPr="00000000">
              <w:rPr>
                <w:rtl w:val="0"/>
              </w:rPr>
            </w:r>
          </w:p>
        </w:tc>
      </w:tr>
      <w:tr>
        <w:trPr>
          <w:cantSplit w:val="0"/>
          <w:trHeight w:val="369" w:hRule="atLeast"/>
          <w:tblHeader w:val="0"/>
        </w:trPr>
        <w:tc>
          <w:tcPr>
            <w:vMerge w:val="continue"/>
            <w:shd w:fill="adadad" w:val="clear"/>
            <w:vAlign w:val="cente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shd w:fill="e8e8e8" w:val="clear"/>
            <w:vAlign w:val="cente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24C">
            <w:pPr>
              <w:ind w:left="111" w:right="90" w:firstLine="0"/>
              <w:jc w:val="both"/>
              <w:rPr/>
            </w:pPr>
            <w:r w:rsidDel="00000000" w:rsidR="00000000" w:rsidRPr="00000000">
              <w:rPr>
                <w:rtl w:val="0"/>
              </w:rPr>
              <w:t xml:space="preserve">Altı aylık ilerleme raporlarında Dünya Bankasına temel eğilimler, kaydedilen ilerleme, edinilen dersler ve şikâyetçi/mağdurlardan alınan geri bildirimler hakkında bilgi verilmesi</w:t>
            </w:r>
          </w:p>
        </w:tc>
        <w:tc>
          <w:tcPr>
            <w:vAlign w:val="center"/>
          </w:tcPr>
          <w:p w:rsidR="00000000" w:rsidDel="00000000" w:rsidP="00000000" w:rsidRDefault="00000000" w:rsidRPr="00000000" w14:paraId="000002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AYGM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Sosyal Uzmanı</w:t>
            </w:r>
          </w:p>
          <w:p w:rsidR="00000000" w:rsidDel="00000000" w:rsidP="00000000" w:rsidRDefault="00000000" w:rsidRPr="00000000" w14:paraId="000002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ETMIC alt </w:t>
            </w:r>
            <w:r w:rsidDel="00000000" w:rsidR="00000000" w:rsidRPr="00000000">
              <w:rPr>
                <w:rtl w:val="0"/>
              </w:rPr>
              <w:t xml:space="preserve">PUB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Toplumsal Cinsiyet Uzmanı</w:t>
            </w:r>
          </w:p>
        </w:tc>
        <w:tc>
          <w:tcPr>
            <w:vAlign w:val="center"/>
          </w:tcPr>
          <w:p w:rsidR="00000000" w:rsidDel="00000000" w:rsidP="00000000" w:rsidRDefault="00000000" w:rsidRPr="00000000" w14:paraId="000002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Kurul ile, alınmasının hemen ardından</w:t>
            </w:r>
          </w:p>
          <w:p w:rsidR="00000000" w:rsidDel="00000000" w:rsidP="00000000" w:rsidRDefault="00000000" w:rsidRPr="00000000" w14:paraId="0000025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276" w:right="90" w:hanging="18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WB ile, altı ayda bir (ilerleme raporları aracılığıyla)</w:t>
            </w:r>
          </w:p>
        </w:tc>
        <w:tc>
          <w:tcPr/>
          <w:p w:rsidR="00000000" w:rsidDel="00000000" w:rsidP="00000000" w:rsidRDefault="00000000" w:rsidRPr="00000000" w14:paraId="00000252">
            <w:pPr>
              <w:ind w:left="90" w:right="90" w:firstLine="0"/>
              <w:rPr>
                <w:color w:val="000000"/>
              </w:rPr>
            </w:pPr>
            <w:r w:rsidDel="00000000" w:rsidR="00000000" w:rsidRPr="00000000">
              <w:rPr>
                <w:rtl w:val="0"/>
              </w:rPr>
              <w:t xml:space="preserve">Tüm proje faaliyetleri tamamlanana kadar</w:t>
            </w:r>
            <w:r w:rsidDel="00000000" w:rsidR="00000000" w:rsidRPr="00000000">
              <w:rPr>
                <w:rtl w:val="0"/>
              </w:rPr>
            </w:r>
          </w:p>
        </w:tc>
      </w:tr>
    </w:tbl>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sectPr>
          <w:type w:val="continuous"/>
          <w:pgSz w:h="11906" w:w="16838" w:orient="landscape"/>
          <w:pgMar w:bottom="720" w:top="720" w:left="720" w:right="728" w:header="708" w:footer="708"/>
        </w:sectPr>
      </w:pPr>
      <w:r w:rsidDel="00000000" w:rsidR="00000000" w:rsidRPr="00000000">
        <w:rPr>
          <w:rtl w:val="0"/>
        </w:rPr>
      </w:r>
    </w:p>
    <w:p w:rsidR="00000000" w:rsidDel="00000000" w:rsidP="00000000" w:rsidRDefault="00000000" w:rsidRPr="00000000" w14:paraId="00000255">
      <w:pPr>
        <w:rPr>
          <w:b w:val="1"/>
          <w:bCs w:val="1"/>
        </w:rPr>
      </w:pPr>
      <w:r w:rsidDel="00000000" w:rsidR="00000000" w:rsidRPr="00000000">
        <w:rPr>
          <w:rtl w:val="0"/>
        </w:rPr>
      </w:r>
    </w:p>
    <w:p w:rsidR="00000000" w:rsidDel="00000000" w:rsidP="00000000" w:rsidRDefault="00000000" w:rsidRPr="00000000" w14:paraId="00000256">
      <w:pPr>
        <w:rPr>
          <w:b w:val="1"/>
          <w:bCs w:val="1"/>
        </w:rPr>
      </w:pPr>
      <w:r w:rsidDel="00000000" w:rsidR="00000000" w:rsidRPr="00000000">
        <w:rPr>
          <w:rtl w:val="0"/>
        </w:rPr>
      </w:r>
    </w:p>
    <w:p w:rsidR="00000000" w:rsidDel="00000000" w:rsidP="00000000" w:rsidRDefault="00000000" w:rsidRPr="00000000" w14:paraId="00000257">
      <w:pPr>
        <w:rPr>
          <w:b w:val="1"/>
          <w:bCs w:val="1"/>
        </w:rPr>
      </w:pPr>
      <w:r w:rsidDel="00000000" w:rsidR="00000000" w:rsidRPr="00000000">
        <w:rPr>
          <w:b w:val="1"/>
          <w:bCs w:val="1"/>
          <w:rtl w:val="0"/>
        </w:rPr>
        <w:t xml:space="preserve">EK 1 – ŞİKAYET YÖNETİMİ MEKANİZMASININ YAPISI</w:t>
      </w:r>
    </w:p>
    <w:p w:rsidR="00000000" w:rsidDel="00000000" w:rsidP="00000000" w:rsidRDefault="00000000" w:rsidRPr="00000000" w14:paraId="00000258">
      <w:pPr>
        <w:rPr>
          <w:color w:val="000000"/>
          <w:sz w:val="22"/>
          <w:szCs w:val="22"/>
        </w:rPr>
      </w:pPr>
      <w:r w:rsidDel="00000000" w:rsidR="00000000" w:rsidRPr="00000000">
        <w:rPr>
          <w:b w:val="1"/>
          <w:bCs w:val="1"/>
        </w:rPr>
        <w:drawing>
          <wp:inline distB="114300" distT="114300" distL="114300" distR="114300">
            <wp:extent cx="6496050" cy="9067520"/>
            <wp:effectExtent b="0" l="0" r="0" t="0"/>
            <wp:docPr id="13" name="image1.png"/>
            <a:graphic>
              <a:graphicData uri="http://schemas.openxmlformats.org/drawingml/2006/picture">
                <pic:pic>
                  <pic:nvPicPr>
                    <pic:cNvPr id="0" name="image1.png"/>
                    <pic:cNvPicPr preferRelativeResize="0"/>
                  </pic:nvPicPr>
                  <pic:blipFill>
                    <a:blip r:embed="rId20"/>
                    <a:srcRect b="0" l="0" r="0" t="0"/>
                    <a:stretch>
                      <a:fillRect/>
                    </a:stretch>
                  </pic:blipFill>
                  <pic:spPr>
                    <a:xfrm>
                      <a:off x="0" y="0"/>
                      <a:ext cx="6496050" cy="9067520"/>
                    </a:xfrm>
                    <a:prstGeom prst="rect"/>
                    <a:ln/>
                  </pic:spPr>
                </pic:pic>
              </a:graphicData>
            </a:graphic>
          </wp:inline>
        </w:drawing>
      </w:r>
      <w:r w:rsidDel="00000000" w:rsidR="00000000" w:rsidRPr="00000000">
        <w:rPr>
          <w:rtl w:val="0"/>
        </w:rPr>
      </w:r>
    </w:p>
    <w:sectPr>
      <w:type w:val="nextPage"/>
      <w:pgSz w:h="16838" w:w="11906" w:orient="portrait"/>
      <w:pgMar w:bottom="720" w:top="728" w:left="720" w:right="72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2" name=""/>
              <a:graphic>
                <a:graphicData uri="http://schemas.microsoft.com/office/word/2010/wordprocessingShape">
                  <wps:wsp>
                    <wps:cNvSpPr/>
                    <wps:cNvPr id="3" name="Shape 3"/>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2" name="image3.png"/>
              <a:graphic>
                <a:graphicData uri="http://schemas.openxmlformats.org/drawingml/2006/picture">
                  <pic:pic>
                    <pic:nvPicPr>
                      <pic:cNvPr descr="Official Use Only" id="0" name="image3.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4" name=""/>
              <a:graphic>
                <a:graphicData uri="http://schemas.microsoft.com/office/word/2010/wordprocessingShape">
                  <wps:wsp>
                    <wps:cNvSpPr/>
                    <wps:cNvPr id="5" name="Shape 5"/>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4" name="image5.png"/>
              <a:graphic>
                <a:graphicData uri="http://schemas.openxmlformats.org/drawingml/2006/picture">
                  <pic:pic>
                    <pic:nvPicPr>
                      <pic:cNvPr descr="Official Use Only" id="0" name="image5.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6" name=""/>
              <a:graphic>
                <a:graphicData uri="http://schemas.microsoft.com/office/word/2010/wordprocessingShape">
                  <wps:wsp>
                    <wps:cNvSpPr/>
                    <wps:cNvPr id="7" name="Shape 7"/>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6" name="image7.png"/>
              <a:graphic>
                <a:graphicData uri="http://schemas.openxmlformats.org/drawingml/2006/picture">
                  <pic:pic>
                    <pic:nvPicPr>
                      <pic:cNvPr descr="Official Use Only" id="0" name="image7.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9" name=""/>
              <a:graphic>
                <a:graphicData uri="http://schemas.microsoft.com/office/word/2010/wordprocessingShape">
                  <wps:wsp>
                    <wps:cNvSpPr/>
                    <wps:cNvPr id="10" name="Shape 10"/>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9" name="image10.png"/>
              <a:graphic>
                <a:graphicData uri="http://schemas.openxmlformats.org/drawingml/2006/picture">
                  <pic:pic>
                    <pic:nvPicPr>
                      <pic:cNvPr descr="Official Use Only" id="0" name="image10.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5" name=""/>
              <a:graphic>
                <a:graphicData uri="http://schemas.microsoft.com/office/word/2010/wordprocessingShape">
                  <wps:wsp>
                    <wps:cNvSpPr/>
                    <wps:cNvPr id="6" name="Shape 6"/>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5" name="image6.png"/>
              <a:graphic>
                <a:graphicData uri="http://schemas.openxmlformats.org/drawingml/2006/picture">
                  <pic:pic>
                    <pic:nvPicPr>
                      <pic:cNvPr descr="Official Use Only" id="0" name="image6.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10" name=""/>
              <a:graphic>
                <a:graphicData uri="http://schemas.microsoft.com/office/word/2010/wordprocessingShape">
                  <wps:wsp>
                    <wps:cNvSpPr/>
                    <wps:cNvPr id="11" name="Shape 11"/>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10" name="image11.png"/>
              <a:graphic>
                <a:graphicData uri="http://schemas.openxmlformats.org/drawingml/2006/picture">
                  <pic:pic>
                    <pic:nvPicPr>
                      <pic:cNvPr descr="Official Use Only" id="0" name="image11.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3" name=""/>
              <a:graphic>
                <a:graphicData uri="http://schemas.microsoft.com/office/word/2010/wordprocessingShape">
                  <wps:wsp>
                    <wps:cNvSpPr/>
                    <wps:cNvPr id="4" name="Shape 4"/>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3" name="image4.png"/>
              <a:graphic>
                <a:graphicData uri="http://schemas.openxmlformats.org/drawingml/2006/picture">
                  <pic:pic>
                    <pic:nvPicPr>
                      <pic:cNvPr descr="Official Use Only" id="0" name="image4.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12" name=""/>
              <a:graphic>
                <a:graphicData uri="http://schemas.microsoft.com/office/word/2010/wordprocessingShape">
                  <wps:wsp>
                    <wps:cNvSpPr/>
                    <wps:cNvPr id="13" name="Shape 13"/>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12" name="image13.png"/>
              <a:graphic>
                <a:graphicData uri="http://schemas.openxmlformats.org/drawingml/2006/picture">
                  <pic:pic>
                    <pic:nvPicPr>
                      <pic:cNvPr descr="Official Use Only" id="0" name="image13.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8" name=""/>
              <a:graphic>
                <a:graphicData uri="http://schemas.microsoft.com/office/word/2010/wordprocessingShape">
                  <wps:wsp>
                    <wps:cNvSpPr/>
                    <wps:cNvPr id="9" name="Shape 9"/>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8" name="image9.png"/>
              <a:graphic>
                <a:graphicData uri="http://schemas.openxmlformats.org/drawingml/2006/picture">
                  <pic:pic>
                    <pic:nvPicPr>
                      <pic:cNvPr descr="Official Use Only" id="0" name="image9.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1" name=""/>
              <a:graphic>
                <a:graphicData uri="http://schemas.microsoft.com/office/word/2010/wordprocessingShape">
                  <wps:wsp>
                    <wps:cNvSpPr/>
                    <wps:cNvPr id="2" name="Shape 2"/>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1" name="image2.png"/>
              <a:graphic>
                <a:graphicData uri="http://schemas.openxmlformats.org/drawingml/2006/picture">
                  <pic:pic>
                    <pic:nvPicPr>
                      <pic:cNvPr descr="Official Use Only" id="0" name="image2.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7" name=""/>
              <a:graphic>
                <a:graphicData uri="http://schemas.microsoft.com/office/word/2010/wordprocessingShape">
                  <wps:wsp>
                    <wps:cNvSpPr/>
                    <wps:cNvPr id="8" name="Shape 8"/>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7" name="image8.png"/>
              <a:graphic>
                <a:graphicData uri="http://schemas.openxmlformats.org/drawingml/2006/picture">
                  <pic:pic>
                    <pic:nvPicPr>
                      <pic:cNvPr descr="Official Use Only" id="0" name="image8.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11" name=""/>
              <a:graphic>
                <a:graphicData uri="http://schemas.microsoft.com/office/word/2010/wordprocessingShape">
                  <wps:wsp>
                    <wps:cNvSpPr/>
                    <wps:cNvPr id="12" name="Shape 12"/>
                    <wps:spPr>
                      <a:xfrm>
                        <a:off x="4759895" y="3607280"/>
                        <a:ext cx="1172210" cy="34544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ptos" w:cs="Aptos" w:eastAsia="Aptos" w:hAnsi="Aptos"/>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5011737</wp:posOffset>
              </wp:positionH>
              <wp:positionV relativeFrom="paragraph">
                <wp:posOffset>-10056811</wp:posOffset>
              </wp:positionV>
              <wp:extent cx="1181735" cy="354965"/>
              <wp:effectExtent b="0" l="0" r="0" t="0"/>
              <wp:wrapNone/>
              <wp:docPr descr="Official Use Only" id="11" name="image12.png"/>
              <a:graphic>
                <a:graphicData uri="http://schemas.openxmlformats.org/drawingml/2006/picture">
                  <pic:pic>
                    <pic:nvPicPr>
                      <pic:cNvPr descr="Official Use Only" id="0" name="image12.png"/>
                      <pic:cNvPicPr preferRelativeResize="0"/>
                    </pic:nvPicPr>
                    <pic:blipFill>
                      <a:blip r:embed="rId1"/>
                      <a:srcRect/>
                      <a:stretch>
                        <a:fillRect/>
                      </a:stretch>
                    </pic:blipFill>
                    <pic:spPr>
                      <a:xfrm>
                        <a:off x="0" y="0"/>
                        <a:ext cx="1181735" cy="354965"/>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İnşaat İşleri Genel Yönetmeliği'nin 62. ve 62. paragraflarına bakınız.. </w:t>
      </w:r>
      <w:r w:rsidDel="00000000" w:rsidR="00000000" w:rsidRPr="00000000">
        <w:rPr>
          <w:rtl w:val="0"/>
        </w:rPr>
      </w:r>
    </w:p>
  </w:footnote>
  <w:footnote w:id="1">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CHS Alliance. (2022). Cinsel istismar, taciz ve zorbalık (</w:t>
      </w:r>
      <w:r w:rsidDel="00000000" w:rsidR="00000000" w:rsidRPr="00000000">
        <w:rPr>
          <w:sz w:val="18"/>
          <w:szCs w:val="18"/>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H) soruşturma kılavuzu: İnsani yardım ve kalkınma sektörü için önerilen uygulama. https://d1h79zlghft2zs.cloudfront.net/uploads/2022/04/IQTS_</w:t>
      </w:r>
      <w:r w:rsidDel="00000000" w:rsidR="00000000" w:rsidRPr="00000000">
        <w:rPr>
          <w:sz w:val="18"/>
          <w:szCs w:val="18"/>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H_Investigation_Guide.pdf</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4">
    <w:lvl w:ilvl="0">
      <w:start w:val="1"/>
      <w:numFmt w:val="bullet"/>
      <w:lvlText w:val="●"/>
      <w:lvlJc w:val="left"/>
      <w:pPr>
        <w:ind w:left="810" w:hanging="360"/>
      </w:pPr>
      <w:rPr>
        <w:rFonts w:ascii="Noto Sans Symbols" w:cs="Noto Sans Symbols" w:eastAsia="Noto Sans Symbols" w:hAnsi="Noto Sans Symbols"/>
      </w:rPr>
    </w:lvl>
    <w:lvl w:ilvl="1">
      <w:start w:val="1"/>
      <w:numFmt w:val="bullet"/>
      <w:lvlText w:val="o"/>
      <w:lvlJc w:val="left"/>
      <w:pPr>
        <w:ind w:left="1530" w:hanging="360"/>
      </w:pPr>
      <w:rPr>
        <w:rFonts w:ascii="Courier New" w:cs="Courier New" w:eastAsia="Courier New" w:hAnsi="Courier New"/>
      </w:rPr>
    </w:lvl>
    <w:lvl w:ilvl="2">
      <w:start w:val="1"/>
      <w:numFmt w:val="bullet"/>
      <w:lvlText w:val="▪"/>
      <w:lvlJc w:val="left"/>
      <w:pPr>
        <w:ind w:left="2250" w:hanging="360"/>
      </w:pPr>
      <w:rPr>
        <w:rFonts w:ascii="Noto Sans Symbols" w:cs="Noto Sans Symbols" w:eastAsia="Noto Sans Symbols" w:hAnsi="Noto Sans Symbols"/>
      </w:rPr>
    </w:lvl>
    <w:lvl w:ilvl="3">
      <w:start w:val="1"/>
      <w:numFmt w:val="bullet"/>
      <w:lvlText w:val="●"/>
      <w:lvlJc w:val="left"/>
      <w:pPr>
        <w:ind w:left="2970" w:hanging="360"/>
      </w:pPr>
      <w:rPr>
        <w:rFonts w:ascii="Noto Sans Symbols" w:cs="Noto Sans Symbols" w:eastAsia="Noto Sans Symbols" w:hAnsi="Noto Sans Symbols"/>
      </w:rPr>
    </w:lvl>
    <w:lvl w:ilvl="4">
      <w:start w:val="1"/>
      <w:numFmt w:val="bullet"/>
      <w:lvlText w:val="o"/>
      <w:lvlJc w:val="left"/>
      <w:pPr>
        <w:ind w:left="3690" w:hanging="360"/>
      </w:pPr>
      <w:rPr>
        <w:rFonts w:ascii="Courier New" w:cs="Courier New" w:eastAsia="Courier New" w:hAnsi="Courier New"/>
      </w:rPr>
    </w:lvl>
    <w:lvl w:ilvl="5">
      <w:start w:val="1"/>
      <w:numFmt w:val="bullet"/>
      <w:lvlText w:val="▪"/>
      <w:lvlJc w:val="left"/>
      <w:pPr>
        <w:ind w:left="4410" w:hanging="360"/>
      </w:pPr>
      <w:rPr>
        <w:rFonts w:ascii="Noto Sans Symbols" w:cs="Noto Sans Symbols" w:eastAsia="Noto Sans Symbols" w:hAnsi="Noto Sans Symbols"/>
      </w:rPr>
    </w:lvl>
    <w:lvl w:ilvl="6">
      <w:start w:val="1"/>
      <w:numFmt w:val="bullet"/>
      <w:lvlText w:val="●"/>
      <w:lvlJc w:val="left"/>
      <w:pPr>
        <w:ind w:left="5130" w:hanging="360"/>
      </w:pPr>
      <w:rPr>
        <w:rFonts w:ascii="Noto Sans Symbols" w:cs="Noto Sans Symbols" w:eastAsia="Noto Sans Symbols" w:hAnsi="Noto Sans Symbols"/>
      </w:rPr>
    </w:lvl>
    <w:lvl w:ilvl="7">
      <w:start w:val="1"/>
      <w:numFmt w:val="bullet"/>
      <w:lvlText w:val="o"/>
      <w:lvlJc w:val="left"/>
      <w:pPr>
        <w:ind w:left="5850" w:hanging="360"/>
      </w:pPr>
      <w:rPr>
        <w:rFonts w:ascii="Courier New" w:cs="Courier New" w:eastAsia="Courier New" w:hAnsi="Courier New"/>
      </w:rPr>
    </w:lvl>
    <w:lvl w:ilvl="8">
      <w:start w:val="1"/>
      <w:numFmt w:val="bullet"/>
      <w:lvlText w:val="▪"/>
      <w:lvlJc w:val="left"/>
      <w:pPr>
        <w:ind w:left="657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pPr>
      <w:spacing w:after="0" w:line="240" w:lineRule="auto"/>
    </w:p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png"/><Relationship Id="rId11" Type="http://schemas.openxmlformats.org/officeDocument/2006/relationships/footer" Target="footer5.xml"/><Relationship Id="rId10" Type="http://schemas.openxmlformats.org/officeDocument/2006/relationships/footer" Target="footer1.xml"/><Relationship Id="rId13" Type="http://schemas.openxmlformats.org/officeDocument/2006/relationships/footer" Target="footer4.xml"/><Relationship Id="rId12" Type="http://schemas.openxmlformats.org/officeDocument/2006/relationships/footer" Target="footer6.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 Id="rId15" Type="http://schemas.openxmlformats.org/officeDocument/2006/relationships/footer" Target="footer9.xml"/><Relationship Id="rId14" Type="http://schemas.openxmlformats.org/officeDocument/2006/relationships/footer" Target="footer8.xml"/><Relationship Id="rId17" Type="http://schemas.openxmlformats.org/officeDocument/2006/relationships/footer" Target="footer11.xml"/><Relationship Id="rId16" Type="http://schemas.openxmlformats.org/officeDocument/2006/relationships/footer" Target="footer7.xml"/><Relationship Id="rId5" Type="http://schemas.openxmlformats.org/officeDocument/2006/relationships/numbering" Target="numbering.xml"/><Relationship Id="rId19" Type="http://schemas.openxmlformats.org/officeDocument/2006/relationships/footer" Target="footer10.xml"/><Relationship Id="rId6" Type="http://schemas.openxmlformats.org/officeDocument/2006/relationships/styles" Target="styles.xml"/><Relationship Id="rId18" Type="http://schemas.openxmlformats.org/officeDocument/2006/relationships/footer" Target="footer12.xml"/><Relationship Id="rId7" Type="http://schemas.openxmlformats.org/officeDocument/2006/relationships/customXml" Target="../customXML/item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10.xml.rels><?xml version="1.0" encoding="UTF-8" standalone="yes"?><Relationships xmlns="http://schemas.openxmlformats.org/package/2006/relationships"><Relationship Id="rId1" Type="http://schemas.openxmlformats.org/officeDocument/2006/relationships/image" Target="media/image3.png"/></Relationships>
</file>

<file path=word/_rels/footer11.xml.rels><?xml version="1.0" encoding="UTF-8" standalone="yes"?><Relationships xmlns="http://schemas.openxmlformats.org/package/2006/relationships"><Relationship Id="rId1" Type="http://schemas.openxmlformats.org/officeDocument/2006/relationships/image" Target="media/image3.png"/></Relationships>
</file>

<file path=word/_rels/footer12.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_rels/footer8.xml.rels><?xml version="1.0" encoding="UTF-8" standalone="yes"?><Relationships xmlns="http://schemas.openxmlformats.org/package/2006/relationships"><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0tINPJb6hBif6ysAxgepBrScFQ==">CgMxLjA4AHIhMVFpZDV2bzRGNjdHRjdZLXBtNFNZZzFTZGo0bXZtNFJ0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63ffffac,4255f3dc,6cdf5da9</vt:lpwstr>
  </property>
  <property fmtid="{D5CDD505-2E9C-101B-9397-08002B2CF9AE}" pid="3" name="ClassificationContentMarkingFooterFontProps">
    <vt:lpwstr>#000000,10,Aptos</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2026-03-10T11:24:09Z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bd2dbb4f-2dbb-45fc-8aab-ae4ac1b61398</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